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79" w:rsidRPr="00A54486" w:rsidRDefault="0006575B" w:rsidP="00A54486">
      <w:pPr>
        <w:pStyle w:val="a7"/>
        <w:tabs>
          <w:tab w:val="left" w:pos="993"/>
        </w:tabs>
        <w:jc w:val="center"/>
        <w:rPr>
          <w:b/>
          <w:bCs/>
          <w:caps/>
          <w:color w:val="000000" w:themeColor="text1"/>
        </w:rPr>
      </w:pPr>
      <w:r w:rsidRPr="00A54486">
        <w:rPr>
          <w:b/>
          <w:bCs/>
          <w:caps/>
          <w:color w:val="000000" w:themeColor="text1"/>
        </w:rPr>
        <w:t>Право</w:t>
      </w:r>
      <w:r w:rsidR="0023573A" w:rsidRPr="00A54486">
        <w:rPr>
          <w:b/>
          <w:bCs/>
          <w:caps/>
          <w:color w:val="000000" w:themeColor="text1"/>
        </w:rPr>
        <w:t>ведение</w:t>
      </w:r>
    </w:p>
    <w:p w:rsidR="00FA0879" w:rsidRPr="00A54486" w:rsidRDefault="00FA0879" w:rsidP="00A54486">
      <w:pPr>
        <w:pStyle w:val="a7"/>
        <w:tabs>
          <w:tab w:val="left" w:pos="993"/>
        </w:tabs>
        <w:jc w:val="center"/>
        <w:rPr>
          <w:b/>
          <w:bCs/>
          <w:caps/>
          <w:color w:val="000000" w:themeColor="text1"/>
        </w:rPr>
      </w:pPr>
    </w:p>
    <w:p w:rsidR="00FA0879" w:rsidRPr="00A54486" w:rsidRDefault="00FA0879" w:rsidP="00A54486">
      <w:pPr>
        <w:pStyle w:val="a7"/>
        <w:tabs>
          <w:tab w:val="left" w:pos="993"/>
        </w:tabs>
        <w:jc w:val="center"/>
        <w:rPr>
          <w:b/>
          <w:bCs/>
          <w:caps/>
          <w:color w:val="000000" w:themeColor="text1"/>
        </w:rPr>
      </w:pPr>
      <w:r w:rsidRPr="00A54486">
        <w:rPr>
          <w:b/>
          <w:bCs/>
          <w:caps/>
          <w:color w:val="000000" w:themeColor="text1"/>
        </w:rPr>
        <w:t>курс лекций</w:t>
      </w:r>
    </w:p>
    <w:p w:rsidR="00ED282B" w:rsidRPr="00A54486" w:rsidRDefault="00FA0879" w:rsidP="00A54486">
      <w:pPr>
        <w:pStyle w:val="a7"/>
        <w:tabs>
          <w:tab w:val="left" w:pos="993"/>
        </w:tabs>
        <w:jc w:val="center"/>
        <w:rPr>
          <w:b/>
          <w:bCs/>
          <w:color w:val="000000" w:themeColor="text1"/>
        </w:rPr>
      </w:pPr>
      <w:r w:rsidRPr="00A54486">
        <w:rPr>
          <w:b/>
          <w:bCs/>
          <w:color w:val="000000" w:themeColor="text1"/>
        </w:rPr>
        <w:t xml:space="preserve">ДЛЯ СТУДЕНТОВ </w:t>
      </w:r>
      <w:r w:rsidR="00720D8B">
        <w:rPr>
          <w:b/>
          <w:bCs/>
          <w:color w:val="000000" w:themeColor="text1"/>
        </w:rPr>
        <w:t>НАПРАВЛЕНИЯ</w:t>
      </w:r>
      <w:r w:rsidR="00C76FA3" w:rsidRPr="00A54486">
        <w:rPr>
          <w:b/>
          <w:bCs/>
          <w:color w:val="000000" w:themeColor="text1"/>
        </w:rPr>
        <w:t xml:space="preserve"> ПОДГОТОВКИ </w:t>
      </w:r>
    </w:p>
    <w:p w:rsidR="00FA0879" w:rsidRPr="00A54486" w:rsidRDefault="005016AC" w:rsidP="00A54486">
      <w:pPr>
        <w:pStyle w:val="a7"/>
        <w:tabs>
          <w:tab w:val="left" w:pos="993"/>
        </w:tabs>
        <w:jc w:val="center"/>
        <w:rPr>
          <w:b/>
          <w:bCs/>
          <w:color w:val="000000" w:themeColor="text1"/>
        </w:rPr>
      </w:pPr>
      <w:r w:rsidRPr="00A54486">
        <w:rPr>
          <w:b/>
          <w:bCs/>
          <w:color w:val="000000" w:themeColor="text1"/>
        </w:rPr>
        <w:t>«ГОСУДАРСТВЕННОЕ И МУНИЦИПАЛЬНОЕ УПРАВЛЕНИЕ»</w:t>
      </w:r>
    </w:p>
    <w:p w:rsidR="00FA0879" w:rsidRPr="00A54486" w:rsidRDefault="00FA0879" w:rsidP="00A54486">
      <w:pPr>
        <w:tabs>
          <w:tab w:val="left" w:pos="993"/>
        </w:tabs>
        <w:jc w:val="center"/>
        <w:rPr>
          <w:color w:val="000000" w:themeColor="text1"/>
          <w:sz w:val="24"/>
          <w:szCs w:val="24"/>
        </w:rPr>
      </w:pPr>
    </w:p>
    <w:p w:rsidR="00FA0879" w:rsidRPr="00A54486" w:rsidRDefault="00DB5584" w:rsidP="00A54486">
      <w:pPr>
        <w:pStyle w:val="a8"/>
        <w:tabs>
          <w:tab w:val="left" w:pos="993"/>
        </w:tabs>
        <w:jc w:val="center"/>
        <w:rPr>
          <w:b/>
          <w:color w:val="000000" w:themeColor="text1"/>
        </w:rPr>
      </w:pPr>
      <w:r w:rsidRPr="00A54486">
        <w:rPr>
          <w:b/>
          <w:bCs/>
          <w:color w:val="000000" w:themeColor="text1"/>
        </w:rPr>
        <w:t>ТЕМА №6</w:t>
      </w:r>
      <w:r w:rsidR="000D5548" w:rsidRPr="00A54486">
        <w:rPr>
          <w:b/>
          <w:bCs/>
          <w:color w:val="000000" w:themeColor="text1"/>
        </w:rPr>
        <w:t xml:space="preserve">. </w:t>
      </w:r>
      <w:r w:rsidRPr="00A54486">
        <w:rPr>
          <w:b/>
          <w:color w:val="000000" w:themeColor="text1"/>
          <w:lang w:eastAsia="en-US"/>
        </w:rPr>
        <w:t>ПРАВООТНОШЕНИЯ</w:t>
      </w:r>
      <w:r w:rsidRPr="00A54486">
        <w:rPr>
          <w:b/>
          <w:color w:val="000000" w:themeColor="text1"/>
        </w:rPr>
        <w:t xml:space="preserve"> </w:t>
      </w:r>
      <w:r w:rsidR="00681AE6" w:rsidRPr="00A54486">
        <w:rPr>
          <w:b/>
          <w:color w:val="000000" w:themeColor="text1"/>
        </w:rPr>
        <w:t>(</w:t>
      </w:r>
      <w:r w:rsidR="00B22A76">
        <w:rPr>
          <w:b/>
          <w:color w:val="000000" w:themeColor="text1"/>
        </w:rPr>
        <w:t>10</w:t>
      </w:r>
      <w:r w:rsidR="0027058D" w:rsidRPr="00A54486">
        <w:rPr>
          <w:b/>
          <w:color w:val="000000" w:themeColor="text1"/>
        </w:rPr>
        <w:t xml:space="preserve"> с.)</w:t>
      </w:r>
    </w:p>
    <w:p w:rsidR="000D5548" w:rsidRPr="00A54486" w:rsidRDefault="000D5548" w:rsidP="00A54486">
      <w:pPr>
        <w:pStyle w:val="3"/>
        <w:shd w:val="clear" w:color="auto" w:fill="FDFEFF"/>
        <w:tabs>
          <w:tab w:val="left" w:pos="993"/>
        </w:tabs>
        <w:jc w:val="center"/>
        <w:rPr>
          <w:color w:val="000000" w:themeColor="text1"/>
          <w:sz w:val="24"/>
          <w:szCs w:val="24"/>
        </w:rPr>
      </w:pPr>
    </w:p>
    <w:p w:rsidR="00BD691A" w:rsidRPr="00A54486" w:rsidRDefault="00C76FA3" w:rsidP="00A54486">
      <w:pPr>
        <w:pStyle w:val="3"/>
        <w:shd w:val="clear" w:color="auto" w:fill="FDFEFF"/>
        <w:tabs>
          <w:tab w:val="left" w:pos="993"/>
        </w:tabs>
        <w:jc w:val="center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План</w:t>
      </w:r>
    </w:p>
    <w:p w:rsidR="00DB5584" w:rsidRPr="00A54486" w:rsidRDefault="00A84328" w:rsidP="00A54486">
      <w:pPr>
        <w:tabs>
          <w:tab w:val="left" w:pos="993"/>
        </w:tabs>
        <w:rPr>
          <w:b/>
          <w:color w:val="000000" w:themeColor="text1"/>
          <w:sz w:val="24"/>
          <w:szCs w:val="24"/>
        </w:rPr>
      </w:pPr>
      <w:r w:rsidRPr="00A54486">
        <w:rPr>
          <w:b/>
          <w:color w:val="000000" w:themeColor="text1"/>
          <w:sz w:val="24"/>
          <w:szCs w:val="24"/>
        </w:rPr>
        <w:t xml:space="preserve">1. </w:t>
      </w:r>
      <w:r w:rsidR="009C6A85" w:rsidRPr="00A54486">
        <w:rPr>
          <w:b/>
          <w:color w:val="000000" w:themeColor="text1"/>
          <w:sz w:val="24"/>
          <w:szCs w:val="24"/>
        </w:rPr>
        <w:t>Понятие</w:t>
      </w:r>
      <w:r w:rsidR="00BD1349">
        <w:rPr>
          <w:b/>
          <w:color w:val="000000" w:themeColor="text1"/>
          <w:sz w:val="24"/>
          <w:szCs w:val="24"/>
        </w:rPr>
        <w:t>,</w:t>
      </w:r>
      <w:r w:rsidR="000950CC" w:rsidRPr="00A54486">
        <w:rPr>
          <w:b/>
          <w:color w:val="000000" w:themeColor="text1"/>
          <w:sz w:val="24"/>
          <w:szCs w:val="24"/>
        </w:rPr>
        <w:t xml:space="preserve"> признаки </w:t>
      </w:r>
      <w:r w:rsidR="00BD1349">
        <w:rPr>
          <w:b/>
          <w:color w:val="000000" w:themeColor="text1"/>
          <w:sz w:val="24"/>
          <w:szCs w:val="24"/>
        </w:rPr>
        <w:t>и виды правоотношений</w:t>
      </w:r>
      <w:r w:rsidR="000950CC" w:rsidRPr="00A54486">
        <w:rPr>
          <w:b/>
          <w:color w:val="000000" w:themeColor="text1"/>
          <w:sz w:val="24"/>
          <w:szCs w:val="24"/>
        </w:rPr>
        <w:t>.</w:t>
      </w:r>
    </w:p>
    <w:p w:rsidR="00D75DB0" w:rsidRDefault="00D33937" w:rsidP="00D75DB0">
      <w:pPr>
        <w:pStyle w:val="af0"/>
        <w:tabs>
          <w:tab w:val="left" w:pos="993"/>
        </w:tabs>
        <w:spacing w:after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2. Состав</w:t>
      </w:r>
      <w:r w:rsidRPr="00A54486">
        <w:rPr>
          <w:b/>
          <w:color w:val="000000" w:themeColor="text1"/>
          <w:sz w:val="24"/>
          <w:szCs w:val="24"/>
        </w:rPr>
        <w:t xml:space="preserve"> правоотношения</w:t>
      </w:r>
      <w:r>
        <w:rPr>
          <w:b/>
          <w:color w:val="000000" w:themeColor="text1"/>
          <w:sz w:val="24"/>
          <w:szCs w:val="24"/>
        </w:rPr>
        <w:t>. Субъекты</w:t>
      </w:r>
      <w:r w:rsidR="00B22A76">
        <w:rPr>
          <w:b/>
          <w:color w:val="000000" w:themeColor="text1"/>
          <w:sz w:val="24"/>
          <w:szCs w:val="24"/>
        </w:rPr>
        <w:t xml:space="preserve"> правоотношений</w:t>
      </w:r>
      <w:r w:rsidR="009D12E2" w:rsidRPr="00A54486">
        <w:rPr>
          <w:b/>
          <w:color w:val="000000" w:themeColor="text1"/>
          <w:sz w:val="24"/>
          <w:szCs w:val="24"/>
        </w:rPr>
        <w:t>.</w:t>
      </w:r>
    </w:p>
    <w:p w:rsidR="00BD691A" w:rsidRDefault="00B22A76" w:rsidP="00D75DB0">
      <w:pPr>
        <w:pStyle w:val="af0"/>
        <w:tabs>
          <w:tab w:val="left" w:pos="993"/>
        </w:tabs>
        <w:spacing w:after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3. </w:t>
      </w:r>
      <w:r w:rsidRPr="00A54486">
        <w:rPr>
          <w:b/>
          <w:color w:val="000000" w:themeColor="text1"/>
          <w:sz w:val="24"/>
          <w:szCs w:val="24"/>
        </w:rPr>
        <w:t>Виды (классификация) субъектов права</w:t>
      </w:r>
      <w:r w:rsidR="00D75DB0">
        <w:rPr>
          <w:b/>
          <w:color w:val="000000" w:themeColor="text1"/>
          <w:sz w:val="24"/>
          <w:szCs w:val="24"/>
        </w:rPr>
        <w:t>.</w:t>
      </w:r>
    </w:p>
    <w:p w:rsidR="00943AB7" w:rsidRPr="00943AB7" w:rsidRDefault="00943AB7" w:rsidP="00943AB7">
      <w:pPr>
        <w:pStyle w:val="af0"/>
        <w:spacing w:after="0"/>
        <w:jc w:val="both"/>
        <w:rPr>
          <w:b/>
          <w:color w:val="000000" w:themeColor="text1"/>
          <w:sz w:val="24"/>
          <w:szCs w:val="24"/>
        </w:rPr>
      </w:pPr>
      <w:r w:rsidRPr="00943AB7">
        <w:rPr>
          <w:b/>
          <w:color w:val="000000" w:themeColor="text1"/>
          <w:sz w:val="24"/>
          <w:szCs w:val="24"/>
        </w:rPr>
        <w:t xml:space="preserve">4. </w:t>
      </w:r>
      <w:r w:rsidR="003E444E">
        <w:rPr>
          <w:b/>
          <w:color w:val="000000" w:themeColor="text1"/>
          <w:sz w:val="24"/>
          <w:szCs w:val="24"/>
        </w:rPr>
        <w:t>Объекты правоотношений. С</w:t>
      </w:r>
      <w:r w:rsidR="003E444E" w:rsidRPr="00943AB7">
        <w:rPr>
          <w:b/>
          <w:color w:val="000000" w:themeColor="text1"/>
          <w:sz w:val="24"/>
          <w:szCs w:val="24"/>
        </w:rPr>
        <w:t>одержание правоотношения</w:t>
      </w:r>
      <w:r>
        <w:rPr>
          <w:b/>
          <w:color w:val="000000" w:themeColor="text1"/>
          <w:sz w:val="24"/>
          <w:szCs w:val="24"/>
        </w:rPr>
        <w:t>.</w:t>
      </w:r>
    </w:p>
    <w:p w:rsidR="00D75DB0" w:rsidRDefault="009A0D3F" w:rsidP="00D75DB0">
      <w:pPr>
        <w:pStyle w:val="af0"/>
        <w:tabs>
          <w:tab w:val="left" w:pos="993"/>
        </w:tabs>
        <w:spacing w:after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5. </w:t>
      </w:r>
      <w:r w:rsidRPr="00F12EA8">
        <w:rPr>
          <w:b/>
          <w:color w:val="000000" w:themeColor="text1"/>
          <w:sz w:val="24"/>
          <w:szCs w:val="24"/>
        </w:rPr>
        <w:t>Юридические факты</w:t>
      </w:r>
      <w:r>
        <w:rPr>
          <w:b/>
          <w:color w:val="000000" w:themeColor="text1"/>
          <w:sz w:val="24"/>
          <w:szCs w:val="24"/>
        </w:rPr>
        <w:t>.</w:t>
      </w:r>
    </w:p>
    <w:p w:rsidR="009A0D3F" w:rsidRPr="00A54486" w:rsidRDefault="009A0D3F" w:rsidP="00D75DB0">
      <w:pPr>
        <w:pStyle w:val="af0"/>
        <w:tabs>
          <w:tab w:val="left" w:pos="993"/>
        </w:tabs>
        <w:spacing w:after="0"/>
        <w:jc w:val="both"/>
        <w:rPr>
          <w:b/>
          <w:color w:val="000000" w:themeColor="text1"/>
          <w:sz w:val="24"/>
          <w:szCs w:val="24"/>
        </w:rPr>
      </w:pPr>
    </w:p>
    <w:p w:rsidR="00DB5584" w:rsidRPr="00A54486" w:rsidRDefault="00A84328" w:rsidP="0010674B">
      <w:p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A54486">
        <w:rPr>
          <w:b/>
          <w:bCs/>
          <w:color w:val="000000" w:themeColor="text1"/>
          <w:sz w:val="24"/>
          <w:szCs w:val="24"/>
        </w:rPr>
        <w:t>1.</w:t>
      </w:r>
      <w:r w:rsidRPr="00A54486">
        <w:rPr>
          <w:color w:val="000000" w:themeColor="text1"/>
          <w:sz w:val="24"/>
          <w:szCs w:val="24"/>
        </w:rPr>
        <w:t xml:space="preserve"> </w:t>
      </w:r>
      <w:r w:rsidR="00BD1349" w:rsidRPr="00A54486">
        <w:rPr>
          <w:b/>
          <w:color w:val="000000" w:themeColor="text1"/>
          <w:sz w:val="24"/>
          <w:szCs w:val="24"/>
        </w:rPr>
        <w:t>Понятие</w:t>
      </w:r>
      <w:r w:rsidR="00BD1349">
        <w:rPr>
          <w:b/>
          <w:color w:val="000000" w:themeColor="text1"/>
          <w:sz w:val="24"/>
          <w:szCs w:val="24"/>
        </w:rPr>
        <w:t>,</w:t>
      </w:r>
      <w:r w:rsidR="00BD1349" w:rsidRPr="00A54486">
        <w:rPr>
          <w:b/>
          <w:color w:val="000000" w:themeColor="text1"/>
          <w:sz w:val="24"/>
          <w:szCs w:val="24"/>
        </w:rPr>
        <w:t xml:space="preserve"> признаки </w:t>
      </w:r>
      <w:r w:rsidR="00BD1349">
        <w:rPr>
          <w:b/>
          <w:color w:val="000000" w:themeColor="text1"/>
          <w:sz w:val="24"/>
          <w:szCs w:val="24"/>
        </w:rPr>
        <w:t>и виды правоотношений</w:t>
      </w:r>
    </w:p>
    <w:p w:rsidR="0010674B" w:rsidRPr="00F12EA8" w:rsidRDefault="0010674B" w:rsidP="0010674B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Правоотношение является результатом воздействия нормы права на фактическое общественное отношение. Оно выступает в качестве одной из форм реализации права, когда абстрактная модель возможного или должного общественного отношения, сформулированная в норме, обретает характер персонально определенной юридической связи между лицами.</w:t>
      </w:r>
    </w:p>
    <w:p w:rsidR="004C3932" w:rsidRPr="00A54486" w:rsidRDefault="004C3932" w:rsidP="0010674B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 xml:space="preserve">Под </w:t>
      </w:r>
      <w:r w:rsidRPr="00A54486">
        <w:rPr>
          <w:b/>
          <w:color w:val="000000" w:themeColor="text1"/>
          <w:sz w:val="24"/>
          <w:szCs w:val="24"/>
        </w:rPr>
        <w:t>правоотношениями</w:t>
      </w:r>
      <w:r w:rsidRPr="00A54486">
        <w:rPr>
          <w:i/>
          <w:color w:val="000000" w:themeColor="text1"/>
          <w:sz w:val="24"/>
          <w:szCs w:val="24"/>
        </w:rPr>
        <w:t xml:space="preserve"> </w:t>
      </w:r>
      <w:r w:rsidRPr="00A54486">
        <w:rPr>
          <w:color w:val="000000" w:themeColor="text1"/>
          <w:sz w:val="24"/>
          <w:szCs w:val="24"/>
        </w:rPr>
        <w:t xml:space="preserve">в юридической науке и практике понимаются </w:t>
      </w:r>
      <w:r w:rsidR="00E30735" w:rsidRPr="00A54486">
        <w:rPr>
          <w:color w:val="000000" w:themeColor="text1"/>
          <w:sz w:val="24"/>
          <w:szCs w:val="24"/>
        </w:rPr>
        <w:t>урегулированные</w:t>
      </w:r>
      <w:r w:rsidRPr="00A54486">
        <w:rPr>
          <w:color w:val="000000" w:themeColor="text1"/>
          <w:sz w:val="24"/>
          <w:szCs w:val="24"/>
        </w:rPr>
        <w:t xml:space="preserve"> норм</w:t>
      </w:r>
      <w:r w:rsidR="00E30735" w:rsidRPr="00A54486">
        <w:rPr>
          <w:color w:val="000000" w:themeColor="text1"/>
          <w:sz w:val="24"/>
          <w:szCs w:val="24"/>
        </w:rPr>
        <w:t>ами права,</w:t>
      </w:r>
      <w:r w:rsidRPr="00A54486">
        <w:rPr>
          <w:color w:val="000000" w:themeColor="text1"/>
          <w:sz w:val="24"/>
          <w:szCs w:val="24"/>
        </w:rPr>
        <w:t xml:space="preserve"> </w:t>
      </w:r>
      <w:r w:rsidR="00E30735" w:rsidRPr="00A54486">
        <w:rPr>
          <w:color w:val="000000" w:themeColor="text1"/>
          <w:sz w:val="24"/>
          <w:szCs w:val="24"/>
        </w:rPr>
        <w:t xml:space="preserve">возникающие </w:t>
      </w:r>
      <w:r w:rsidRPr="00A54486">
        <w:rPr>
          <w:color w:val="000000" w:themeColor="text1"/>
          <w:sz w:val="24"/>
          <w:szCs w:val="24"/>
        </w:rPr>
        <w:t xml:space="preserve">в </w:t>
      </w:r>
      <w:r w:rsidR="0010674B">
        <w:rPr>
          <w:color w:val="000000" w:themeColor="text1"/>
          <w:sz w:val="24"/>
          <w:szCs w:val="24"/>
        </w:rPr>
        <w:t>связи</w:t>
      </w:r>
      <w:r w:rsidRPr="00A54486">
        <w:rPr>
          <w:color w:val="000000" w:themeColor="text1"/>
          <w:sz w:val="24"/>
          <w:szCs w:val="24"/>
        </w:rPr>
        <w:t xml:space="preserve"> с юридическими фактами общественные отношения, участники которых наделены субъективными правами и несут юридические обязанности. В этом определении в сконцентрированном виде отражены основные признаки правовых отношений, отличающие их от иных общественных отношений.</w:t>
      </w:r>
    </w:p>
    <w:p w:rsidR="00A3293E" w:rsidRPr="00F12EA8" w:rsidRDefault="00A3293E" w:rsidP="00A3293E">
      <w:pPr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 xml:space="preserve">Во-первых, правоотношения представляют собой </w:t>
      </w:r>
      <w:r w:rsidRPr="00A3293E">
        <w:rPr>
          <w:color w:val="000000" w:themeColor="text1"/>
          <w:sz w:val="24"/>
          <w:szCs w:val="24"/>
        </w:rPr>
        <w:t>особую разновидность общественных отношений</w:t>
      </w:r>
      <w:r w:rsidRPr="00F12EA8">
        <w:rPr>
          <w:color w:val="000000" w:themeColor="text1"/>
          <w:sz w:val="24"/>
          <w:szCs w:val="24"/>
        </w:rPr>
        <w:t>.</w:t>
      </w:r>
    </w:p>
    <w:p w:rsidR="004C3932" w:rsidRPr="00A54486" w:rsidRDefault="004C3932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Во-</w:t>
      </w:r>
      <w:r w:rsidR="00A3293E" w:rsidRPr="00A54486">
        <w:rPr>
          <w:color w:val="000000" w:themeColor="text1"/>
          <w:sz w:val="24"/>
          <w:szCs w:val="24"/>
        </w:rPr>
        <w:t>вторых</w:t>
      </w:r>
      <w:r w:rsidRPr="00A54486">
        <w:rPr>
          <w:color w:val="000000" w:themeColor="text1"/>
          <w:sz w:val="24"/>
          <w:szCs w:val="24"/>
        </w:rPr>
        <w:t xml:space="preserve">, это </w:t>
      </w:r>
      <w:r w:rsidR="00E30735" w:rsidRPr="00A54486">
        <w:rPr>
          <w:color w:val="000000" w:themeColor="text1"/>
          <w:sz w:val="24"/>
          <w:szCs w:val="24"/>
        </w:rPr>
        <w:t>сознательно-</w:t>
      </w:r>
      <w:r w:rsidRPr="00A54486">
        <w:rPr>
          <w:color w:val="000000" w:themeColor="text1"/>
          <w:sz w:val="24"/>
          <w:szCs w:val="24"/>
        </w:rPr>
        <w:t>волевые общественные отношения</w:t>
      </w:r>
      <w:r w:rsidR="00E80287" w:rsidRPr="00A54486">
        <w:rPr>
          <w:color w:val="000000" w:themeColor="text1"/>
          <w:sz w:val="24"/>
          <w:szCs w:val="24"/>
        </w:rPr>
        <w:t xml:space="preserve"> их субъектов</w:t>
      </w:r>
      <w:r w:rsidRPr="00A54486">
        <w:rPr>
          <w:color w:val="000000" w:themeColor="text1"/>
          <w:sz w:val="24"/>
          <w:szCs w:val="24"/>
        </w:rPr>
        <w:t>.</w:t>
      </w:r>
    </w:p>
    <w:p w:rsidR="004C3932" w:rsidRPr="00A54486" w:rsidRDefault="00A3293E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В-третьих, </w:t>
      </w:r>
      <w:r w:rsidRPr="00A54486">
        <w:rPr>
          <w:color w:val="000000" w:themeColor="text1"/>
          <w:sz w:val="24"/>
          <w:szCs w:val="24"/>
        </w:rPr>
        <w:t>правоотношения возникают в связи с особыми социальными обстоятельствами</w:t>
      </w:r>
      <w:r w:rsidR="004C3932" w:rsidRPr="00A54486">
        <w:rPr>
          <w:color w:val="000000" w:themeColor="text1"/>
          <w:sz w:val="24"/>
          <w:szCs w:val="24"/>
        </w:rPr>
        <w:t xml:space="preserve">, это отношения, </w:t>
      </w:r>
      <w:r w:rsidR="00E05A36" w:rsidRPr="00A54486">
        <w:rPr>
          <w:color w:val="000000" w:themeColor="text1"/>
          <w:sz w:val="24"/>
          <w:szCs w:val="24"/>
        </w:rPr>
        <w:t>урегулированные нормами права</w:t>
      </w:r>
      <w:r w:rsidR="000950CC" w:rsidRPr="00A54486">
        <w:rPr>
          <w:color w:val="000000" w:themeColor="text1"/>
          <w:sz w:val="24"/>
          <w:szCs w:val="24"/>
        </w:rPr>
        <w:t>,</w:t>
      </w:r>
      <w:r w:rsidR="00E05A36" w:rsidRPr="00A54486">
        <w:rPr>
          <w:color w:val="000000" w:themeColor="text1"/>
          <w:sz w:val="24"/>
          <w:szCs w:val="24"/>
        </w:rPr>
        <w:t xml:space="preserve"> </w:t>
      </w:r>
      <w:r w:rsidR="004C3932" w:rsidRPr="00A54486">
        <w:rPr>
          <w:color w:val="000000" w:themeColor="text1"/>
          <w:sz w:val="24"/>
          <w:szCs w:val="24"/>
        </w:rPr>
        <w:t xml:space="preserve">возникающие на </w:t>
      </w:r>
      <w:r w:rsidR="000950CC" w:rsidRPr="00A54486">
        <w:rPr>
          <w:color w:val="000000" w:themeColor="text1"/>
          <w:sz w:val="24"/>
          <w:szCs w:val="24"/>
        </w:rPr>
        <w:t xml:space="preserve">их </w:t>
      </w:r>
      <w:r w:rsidR="00A444B1">
        <w:rPr>
          <w:color w:val="000000" w:themeColor="text1"/>
          <w:sz w:val="24"/>
          <w:szCs w:val="24"/>
        </w:rPr>
        <w:t>основе</w:t>
      </w:r>
      <w:r w:rsidR="004C3932" w:rsidRPr="00A54486">
        <w:rPr>
          <w:color w:val="000000" w:themeColor="text1"/>
          <w:sz w:val="24"/>
          <w:szCs w:val="24"/>
        </w:rPr>
        <w:t>.</w:t>
      </w:r>
    </w:p>
    <w:p w:rsidR="00D67ED6" w:rsidRPr="00A54486" w:rsidRDefault="00310D0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 xml:space="preserve">В-четвертых, </w:t>
      </w:r>
      <w:r>
        <w:rPr>
          <w:color w:val="000000" w:themeColor="text1"/>
          <w:sz w:val="24"/>
          <w:szCs w:val="24"/>
        </w:rPr>
        <w:t>и</w:t>
      </w:r>
      <w:r w:rsidR="00E05A36" w:rsidRPr="00A54486">
        <w:rPr>
          <w:color w:val="000000" w:themeColor="text1"/>
          <w:sz w:val="24"/>
          <w:szCs w:val="24"/>
        </w:rPr>
        <w:t>з у</w:t>
      </w:r>
      <w:r>
        <w:rPr>
          <w:color w:val="000000" w:themeColor="text1"/>
          <w:sz w:val="24"/>
          <w:szCs w:val="24"/>
        </w:rPr>
        <w:t>казанного признака следует и то</w:t>
      </w:r>
      <w:r w:rsidR="00E05A36" w:rsidRPr="00A54486">
        <w:rPr>
          <w:color w:val="000000" w:themeColor="text1"/>
          <w:sz w:val="24"/>
          <w:szCs w:val="24"/>
        </w:rPr>
        <w:t>, что</w:t>
      </w:r>
      <w:r w:rsidR="00D67ED6" w:rsidRPr="00A54486">
        <w:rPr>
          <w:color w:val="000000" w:themeColor="text1"/>
          <w:sz w:val="24"/>
          <w:szCs w:val="24"/>
        </w:rPr>
        <w:t xml:space="preserve"> правоотношения – это отношения, которые поддерживаются и обеспечивают</w:t>
      </w:r>
      <w:r w:rsidR="00A444B1">
        <w:rPr>
          <w:color w:val="000000" w:themeColor="text1"/>
          <w:sz w:val="24"/>
          <w:szCs w:val="24"/>
        </w:rPr>
        <w:t>ся государственным принуждением</w:t>
      </w:r>
      <w:r w:rsidR="00D67ED6" w:rsidRPr="00A54486">
        <w:rPr>
          <w:color w:val="000000" w:themeColor="text1"/>
          <w:sz w:val="24"/>
          <w:szCs w:val="24"/>
        </w:rPr>
        <w:t>.</w:t>
      </w:r>
    </w:p>
    <w:p w:rsidR="00962E87" w:rsidRPr="00A54486" w:rsidRDefault="004C3932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В-</w:t>
      </w:r>
      <w:r w:rsidR="00310D0A">
        <w:rPr>
          <w:color w:val="000000" w:themeColor="text1"/>
          <w:sz w:val="24"/>
          <w:szCs w:val="24"/>
        </w:rPr>
        <w:t>пя</w:t>
      </w:r>
      <w:r w:rsidR="00310D0A" w:rsidRPr="00A54486">
        <w:rPr>
          <w:color w:val="000000" w:themeColor="text1"/>
          <w:sz w:val="24"/>
          <w:szCs w:val="24"/>
        </w:rPr>
        <w:t>тых</w:t>
      </w:r>
      <w:r w:rsidRPr="00A54486">
        <w:rPr>
          <w:color w:val="000000" w:themeColor="text1"/>
          <w:sz w:val="24"/>
          <w:szCs w:val="24"/>
        </w:rPr>
        <w:t>, правоотношения возникают в связи с особыми социальными обстоятельствами, н</w:t>
      </w:r>
      <w:r w:rsidR="00A444B1">
        <w:rPr>
          <w:color w:val="000000" w:themeColor="text1"/>
          <w:sz w:val="24"/>
          <w:szCs w:val="24"/>
        </w:rPr>
        <w:t>азываемыми юридическими фактами</w:t>
      </w:r>
      <w:r w:rsidRPr="00A54486">
        <w:rPr>
          <w:color w:val="000000" w:themeColor="text1"/>
          <w:sz w:val="24"/>
          <w:szCs w:val="24"/>
        </w:rPr>
        <w:t>.</w:t>
      </w:r>
    </w:p>
    <w:p w:rsidR="000950CC" w:rsidRPr="00A54486" w:rsidRDefault="00310D0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В-шес</w:t>
      </w:r>
      <w:r w:rsidR="000950CC" w:rsidRPr="00A54486">
        <w:rPr>
          <w:color w:val="000000" w:themeColor="text1"/>
          <w:sz w:val="24"/>
          <w:szCs w:val="24"/>
        </w:rPr>
        <w:t>тых, это отношения, содержанием которых являются права и обяза</w:t>
      </w:r>
      <w:r w:rsidR="00CC4B0A">
        <w:rPr>
          <w:color w:val="000000" w:themeColor="text1"/>
          <w:sz w:val="24"/>
          <w:szCs w:val="24"/>
        </w:rPr>
        <w:t>нности участников</w:t>
      </w:r>
      <w:r w:rsidR="000950CC" w:rsidRPr="00A54486">
        <w:rPr>
          <w:color w:val="000000" w:themeColor="text1"/>
          <w:sz w:val="24"/>
          <w:szCs w:val="24"/>
        </w:rPr>
        <w:t>.</w:t>
      </w:r>
    </w:p>
    <w:p w:rsidR="002A121E" w:rsidRPr="00A54486" w:rsidRDefault="005A4D25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Жизнь общества и жизнь любого человека в этом обществе представляет собой переплетение огромного количества правоотношений — семейных, трудовых, экономических, политических и иных.</w:t>
      </w:r>
      <w:r w:rsidR="002A121E" w:rsidRPr="00A54486">
        <w:rPr>
          <w:color w:val="000000" w:themeColor="text1"/>
          <w:sz w:val="24"/>
          <w:szCs w:val="24"/>
        </w:rPr>
        <w:t xml:space="preserve"> Для того чтобы разобраться в содержании правоотношений и правильно определить их юридическую сущность, необходимо ознакомиться с некоторыми основными классификациями правоотношений. Как и нормы права, правоотношения могут </w:t>
      </w:r>
      <w:r w:rsidR="002A121E" w:rsidRPr="00BD1349">
        <w:rPr>
          <w:color w:val="000000" w:themeColor="text1"/>
          <w:sz w:val="24"/>
          <w:szCs w:val="24"/>
          <w:u w:val="single"/>
        </w:rPr>
        <w:t>классифицироваться</w:t>
      </w:r>
      <w:r w:rsidR="002A121E" w:rsidRPr="00A54486">
        <w:rPr>
          <w:color w:val="000000" w:themeColor="text1"/>
          <w:sz w:val="24"/>
          <w:szCs w:val="24"/>
        </w:rPr>
        <w:t xml:space="preserve"> по различным основаниям:</w:t>
      </w:r>
    </w:p>
    <w:p w:rsidR="00A17BB1" w:rsidRDefault="00E17F8A" w:rsidP="00A17BB1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1) по отраслям права правовые отношения делятся на конституционные, гражданские, уголовные, трудовые и др. Как и юридические нормы, правоотношения тяготеют к определенной отрасли права, имеют очевидный «отраслевой окрас», проявляющийся и в объектах, и в составе субъектов, и в содержании прав и обязанностей. Вступая в правоотношения, следует понимать их отраслевую специфику, так как от этого зависят основания наступления прав и обязанностей, способы их осуществления и защиты, применяемые меры ответственности</w:t>
      </w:r>
      <w:r w:rsidR="00A17BB1">
        <w:rPr>
          <w:color w:val="000000" w:themeColor="text1"/>
          <w:sz w:val="24"/>
          <w:szCs w:val="24"/>
        </w:rPr>
        <w:t>.</w:t>
      </w:r>
    </w:p>
    <w:p w:rsidR="00E17F8A" w:rsidRPr="00A54486" w:rsidRDefault="00A17BB1" w:rsidP="00A17BB1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Такое деление также предполагает разделение правоотношений на материально</w:t>
      </w:r>
      <w:r w:rsidR="00D75DB0">
        <w:rPr>
          <w:color w:val="000000" w:themeColor="text1"/>
          <w:sz w:val="24"/>
          <w:szCs w:val="24"/>
        </w:rPr>
        <w:t>-</w:t>
      </w:r>
      <w:r w:rsidRPr="00F12EA8">
        <w:rPr>
          <w:color w:val="000000" w:themeColor="text1"/>
          <w:sz w:val="24"/>
          <w:szCs w:val="24"/>
        </w:rPr>
        <w:t xml:space="preserve">правовые и процессуальные. Первые возникают на основе норм материального права, а </w:t>
      </w:r>
      <w:r w:rsidRPr="00F12EA8">
        <w:rPr>
          <w:color w:val="000000" w:themeColor="text1"/>
          <w:sz w:val="24"/>
          <w:szCs w:val="24"/>
        </w:rPr>
        <w:lastRenderedPageBreak/>
        <w:t>процессуальные — на основе норм процессуальных отраслей права (гражданского процессуального, у</w:t>
      </w:r>
      <w:r>
        <w:rPr>
          <w:color w:val="000000" w:themeColor="text1"/>
          <w:sz w:val="24"/>
          <w:szCs w:val="24"/>
        </w:rPr>
        <w:t>головно</w:t>
      </w:r>
      <w:r w:rsidR="00D75DB0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>процессуального и т. д.)</w:t>
      </w:r>
      <w:r w:rsidR="00E17F8A" w:rsidRPr="00A54486">
        <w:rPr>
          <w:color w:val="000000" w:themeColor="text1"/>
          <w:sz w:val="24"/>
          <w:szCs w:val="24"/>
        </w:rPr>
        <w:t>;</w:t>
      </w:r>
    </w:p>
    <w:p w:rsidR="000D45B7" w:rsidRPr="006B265A" w:rsidRDefault="00E17F8A" w:rsidP="000D45B7">
      <w:pPr>
        <w:jc w:val="both"/>
        <w:rPr>
          <w:sz w:val="24"/>
          <w:szCs w:val="24"/>
        </w:rPr>
      </w:pPr>
      <w:r w:rsidRPr="006B265A">
        <w:rPr>
          <w:sz w:val="24"/>
          <w:szCs w:val="24"/>
        </w:rPr>
        <w:t xml:space="preserve">2) </w:t>
      </w:r>
      <w:r w:rsidR="000D45B7" w:rsidRPr="006B265A">
        <w:rPr>
          <w:sz w:val="24"/>
          <w:szCs w:val="24"/>
        </w:rPr>
        <w:t>по характеру отношений, возникающих между субъектами. Данный критерий обусловливает выделение горизонтальных и вертикальных правоотношений. Первые из них возникают, как правило, в ситуациях взаимодействия субъектов между собой в условиях, когда между ними отсутствует какая-либо соподчиненность или подконтрольность.</w:t>
      </w:r>
      <w:r w:rsidR="002E624A" w:rsidRPr="006B265A">
        <w:rPr>
          <w:sz w:val="24"/>
          <w:szCs w:val="24"/>
        </w:rPr>
        <w:t xml:space="preserve"> </w:t>
      </w:r>
      <w:r w:rsidR="000D45B7" w:rsidRPr="006B265A">
        <w:rPr>
          <w:sz w:val="24"/>
          <w:szCs w:val="24"/>
        </w:rPr>
        <w:t>Вторые (вертикальные) правоотношения более характерны для публичного права и имеют место в ситуациях, когда одна сторона правоотношения организационно или иным образом подчинена другой либо когда законом предусмотрена обязательность актов управляющего субъекта для управляемых субъектов.</w:t>
      </w:r>
    </w:p>
    <w:p w:rsidR="002E624A" w:rsidRPr="006B265A" w:rsidRDefault="000D45B7" w:rsidP="000D45B7">
      <w:pPr>
        <w:jc w:val="both"/>
        <w:rPr>
          <w:sz w:val="24"/>
          <w:szCs w:val="24"/>
        </w:rPr>
      </w:pPr>
      <w:r w:rsidRPr="006B265A">
        <w:rPr>
          <w:sz w:val="24"/>
          <w:szCs w:val="24"/>
        </w:rPr>
        <w:t>Этот же классификационный критерий лежит в основе подразделения правоотношений на субординационные и координационные</w:t>
      </w:r>
      <w:hyperlink w:anchor="sub_64" w:history="1"/>
      <w:r w:rsidRPr="006B265A">
        <w:rPr>
          <w:sz w:val="24"/>
          <w:szCs w:val="24"/>
        </w:rPr>
        <w:t xml:space="preserve">. Координационные правоотношения характеризуются использованием полномочий для обеспечения эффективной совместной деятельности нескольких управляющих субъектов (координация, согласование поведения, взаимодействие равных). </w:t>
      </w:r>
    </w:p>
    <w:p w:rsidR="000D45B7" w:rsidRPr="006B265A" w:rsidRDefault="000D45B7" w:rsidP="002E624A">
      <w:pPr>
        <w:jc w:val="both"/>
        <w:rPr>
          <w:sz w:val="24"/>
          <w:szCs w:val="24"/>
        </w:rPr>
      </w:pPr>
      <w:r w:rsidRPr="006B265A">
        <w:rPr>
          <w:sz w:val="24"/>
          <w:szCs w:val="24"/>
        </w:rPr>
        <w:t>К субординационным относятся отношения, базирующиеся на властных правомочиях одного из субъектов в отношении другого (субординация, соподчинение субъектов правоотношения). В рамках этой классификации выделяют также группу реординационных отношений, к которым относятся обеспечивающие обратное воздействие управляемого субъекта на управляющий субъект (например, отношения, возникающие при обжаловании действий и решений властных субъектов или при о</w:t>
      </w:r>
      <w:r w:rsidR="002E624A" w:rsidRPr="006B265A">
        <w:rPr>
          <w:sz w:val="24"/>
          <w:szCs w:val="24"/>
        </w:rPr>
        <w:t>бращении во властные структуры);</w:t>
      </w:r>
    </w:p>
    <w:p w:rsidR="00521F43" w:rsidRDefault="002E624A" w:rsidP="00A17BB1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3) </w:t>
      </w:r>
      <w:r w:rsidR="00E17F8A" w:rsidRPr="00A54486">
        <w:rPr>
          <w:color w:val="000000" w:themeColor="text1"/>
          <w:sz w:val="24"/>
          <w:szCs w:val="24"/>
        </w:rPr>
        <w:t>по связи с функциями права правоотношения делятся на регулятивные и охранительные. Одни правоотношения складываются в связи с нормальным осуществлением прав и обязанностей, другие — в связи с правонарушениями. Естественно, правоотношения в обычной и в правоохранительной сферах существенно различаются. Эта классификация правоотношений также соответствует аналогичной классификации юридических норм</w:t>
      </w:r>
      <w:r w:rsidR="002A02B1">
        <w:rPr>
          <w:color w:val="000000" w:themeColor="text1"/>
          <w:sz w:val="24"/>
          <w:szCs w:val="24"/>
        </w:rPr>
        <w:t>.</w:t>
      </w:r>
    </w:p>
    <w:p w:rsidR="00521F43" w:rsidRPr="00A10511" w:rsidRDefault="00521F43" w:rsidP="00521F43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10511">
        <w:rPr>
          <w:color w:val="000000" w:themeColor="text1"/>
          <w:sz w:val="24"/>
          <w:szCs w:val="24"/>
        </w:rPr>
        <w:t>Регулятивные правоотношения, в зависимости от их направленности, бывают «пассивного» и «активного» типов. Регулятивные правоотношения пассивного типа направлены на закрепление существующих отношений. В таких правоотношениях определенным лицам предоставля</w:t>
      </w:r>
      <w:r w:rsidR="00891B08" w:rsidRPr="00A10511">
        <w:rPr>
          <w:color w:val="000000" w:themeColor="text1"/>
          <w:sz w:val="24"/>
          <w:szCs w:val="24"/>
        </w:rPr>
        <w:t>ются права на совершение положи</w:t>
      </w:r>
      <w:r w:rsidRPr="00A10511">
        <w:rPr>
          <w:color w:val="000000" w:themeColor="text1"/>
          <w:sz w:val="24"/>
          <w:szCs w:val="24"/>
        </w:rPr>
        <w:t>тельных действий, а на всех других возлагаются обязанности воздерживаться от действий определенного рода, т.е. обязанное лицо должно вести себя пассивно, не мешать обладателю субъективного права.</w:t>
      </w:r>
    </w:p>
    <w:p w:rsidR="00E17F8A" w:rsidRPr="00A54486" w:rsidRDefault="00521F43" w:rsidP="00521F43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Регулятивные правоотношения активного типа направлены на обеспечение динамики общественных отношений. В таких правоотношениях активной стороной выступает обязанное лицо, от которого требуется совершить положительные действия по реализации своей обязанности, а субъективное право состоит в возможности требовать известного поведения от обязанного лица</w:t>
      </w:r>
      <w:r w:rsidR="00E17F8A" w:rsidRPr="00A54486">
        <w:rPr>
          <w:color w:val="000000" w:themeColor="text1"/>
          <w:sz w:val="24"/>
          <w:szCs w:val="24"/>
        </w:rPr>
        <w:t>;</w:t>
      </w:r>
    </w:p>
    <w:p w:rsidR="00E17F8A" w:rsidRPr="00A54486" w:rsidRDefault="002E624A" w:rsidP="00521F4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E17F8A" w:rsidRPr="00A54486">
        <w:rPr>
          <w:color w:val="000000" w:themeColor="text1"/>
          <w:sz w:val="24"/>
          <w:szCs w:val="24"/>
        </w:rPr>
        <w:t>) по составу субъектов правоотношения делятся на три вида: относительные, абсолютные, общерегуля</w:t>
      </w:r>
      <w:r w:rsidR="009542DE">
        <w:rPr>
          <w:color w:val="000000" w:themeColor="text1"/>
          <w:sz w:val="24"/>
          <w:szCs w:val="24"/>
        </w:rPr>
        <w:t>тивные</w:t>
      </w:r>
      <w:r w:rsidR="00E17F8A" w:rsidRPr="00A54486">
        <w:rPr>
          <w:color w:val="000000" w:themeColor="text1"/>
          <w:sz w:val="24"/>
          <w:szCs w:val="24"/>
        </w:rPr>
        <w:t>.</w:t>
      </w:r>
    </w:p>
    <w:p w:rsidR="00E17F8A" w:rsidRPr="00A54486" w:rsidRDefault="00E17F8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Относительными называются правоотношения, где обе стороны предельно конкретизированы — поименно, исчерпывающе определены. Например, отношения купли-продажи, трудовые, семейные принадлежат к числу относительных, так как их участники конкретно, поименно определены.</w:t>
      </w:r>
    </w:p>
    <w:p w:rsidR="005D71CB" w:rsidRPr="00A54486" w:rsidRDefault="005D71CB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Абсолютные правоотношения — другой тип правовой связи, в которой индивидуализирована лишь одна, управомоченная сторона. Круг обязанных лиц может быть неопределенно широк — в принципе, «всякий и каждый». К абсолютным правоотношениям принадлежат, например, отношения собственности, отношения по поводу авторских, изобретательских прав. Их особенность заключается в том, что управомоченный субъект является активной стороной, имеет широкий круг прав, а обязанные субъекты не должны ему мешать, препятствовать в их осуществлении.</w:t>
      </w:r>
    </w:p>
    <w:p w:rsidR="00E05206" w:rsidRDefault="00E05206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lastRenderedPageBreak/>
        <w:t>Общерегулятивные правоотношения — это связи, в которых ни управомоченная, ни обязанная сторона поименно  не  определены. Оказывается, что подобные юридические связи тоже существуют. Общерегулятивные правоотношения складываются, например, на основе конституционных прав и обязанностей субъектов, норм уголовного законодательства (публично-правовых запретов) и некоторых других. Круг и управомоченных, и обязанных лиц в этих правоотношениях предельно широк и персонально не определен</w:t>
      </w:r>
      <w:r w:rsidR="00A17BB1">
        <w:rPr>
          <w:color w:val="000000" w:themeColor="text1"/>
          <w:sz w:val="24"/>
          <w:szCs w:val="24"/>
        </w:rPr>
        <w:t>.</w:t>
      </w:r>
    </w:p>
    <w:p w:rsidR="002C6A63" w:rsidRPr="00A54486" w:rsidRDefault="002C6A63" w:rsidP="00A54486">
      <w:pPr>
        <w:pStyle w:val="af0"/>
        <w:spacing w:after="0"/>
        <w:jc w:val="both"/>
        <w:rPr>
          <w:b/>
          <w:color w:val="000000" w:themeColor="text1"/>
          <w:sz w:val="24"/>
          <w:szCs w:val="24"/>
        </w:rPr>
      </w:pPr>
    </w:p>
    <w:p w:rsidR="0043776D" w:rsidRPr="00A54486" w:rsidRDefault="00BD1349" w:rsidP="00A54486">
      <w:pPr>
        <w:pStyle w:val="af0"/>
        <w:spacing w:after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2. </w:t>
      </w:r>
      <w:r w:rsidR="001424FE">
        <w:rPr>
          <w:b/>
          <w:color w:val="000000" w:themeColor="text1"/>
          <w:sz w:val="24"/>
          <w:szCs w:val="24"/>
        </w:rPr>
        <w:t>Состав</w:t>
      </w:r>
      <w:r w:rsidR="002C6A63" w:rsidRPr="00A54486">
        <w:rPr>
          <w:b/>
          <w:color w:val="000000" w:themeColor="text1"/>
          <w:sz w:val="24"/>
          <w:szCs w:val="24"/>
        </w:rPr>
        <w:t xml:space="preserve"> правоотношения</w:t>
      </w:r>
      <w:r w:rsidR="008711AB">
        <w:rPr>
          <w:b/>
          <w:color w:val="000000" w:themeColor="text1"/>
          <w:sz w:val="24"/>
          <w:szCs w:val="24"/>
        </w:rPr>
        <w:t xml:space="preserve">. </w:t>
      </w:r>
      <w:r w:rsidR="00DB3B8D">
        <w:rPr>
          <w:b/>
          <w:color w:val="000000" w:themeColor="text1"/>
          <w:sz w:val="24"/>
          <w:szCs w:val="24"/>
        </w:rPr>
        <w:t>Субъекты</w:t>
      </w:r>
      <w:r w:rsidR="00B22A76">
        <w:rPr>
          <w:b/>
          <w:color w:val="000000" w:themeColor="text1"/>
          <w:sz w:val="24"/>
          <w:szCs w:val="24"/>
        </w:rPr>
        <w:t xml:space="preserve"> правоотношений</w:t>
      </w:r>
    </w:p>
    <w:p w:rsidR="0043776D" w:rsidRPr="00A54486" w:rsidRDefault="002C6A63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Как и любое общественное отношение, правоотношение — структурно сложное явление. Правоотношения</w:t>
      </w:r>
      <w:r w:rsidR="0043776D" w:rsidRPr="00A54486">
        <w:rPr>
          <w:color w:val="000000" w:themeColor="text1"/>
          <w:sz w:val="24"/>
          <w:szCs w:val="24"/>
        </w:rPr>
        <w:t xml:space="preserve"> чрезвычайно разнообразны по на</w:t>
      </w:r>
      <w:r w:rsidRPr="00A54486">
        <w:rPr>
          <w:color w:val="000000" w:themeColor="text1"/>
          <w:sz w:val="24"/>
          <w:szCs w:val="24"/>
        </w:rPr>
        <w:t xml:space="preserve">значению, длительности, содержанию, составу участников. </w:t>
      </w:r>
      <w:r w:rsidR="00E33C67">
        <w:rPr>
          <w:color w:val="000000" w:themeColor="text1"/>
          <w:sz w:val="24"/>
          <w:szCs w:val="24"/>
        </w:rPr>
        <w:t>М</w:t>
      </w:r>
      <w:r w:rsidRPr="00A54486">
        <w:rPr>
          <w:color w:val="000000" w:themeColor="text1"/>
          <w:sz w:val="24"/>
          <w:szCs w:val="24"/>
        </w:rPr>
        <w:t xml:space="preserve">ожно выделить основные, необходимые элементы </w:t>
      </w:r>
      <w:r w:rsidR="00E33C67">
        <w:rPr>
          <w:color w:val="000000" w:themeColor="text1"/>
          <w:sz w:val="24"/>
          <w:szCs w:val="24"/>
        </w:rPr>
        <w:t xml:space="preserve">такой правовой связи. В </w:t>
      </w:r>
      <w:r w:rsidR="00E33C67">
        <w:rPr>
          <w:b/>
          <w:color w:val="000000" w:themeColor="text1"/>
          <w:sz w:val="24"/>
          <w:szCs w:val="24"/>
        </w:rPr>
        <w:t>составе</w:t>
      </w:r>
      <w:r w:rsidR="00E33C67" w:rsidRPr="00A54486">
        <w:rPr>
          <w:b/>
          <w:color w:val="000000" w:themeColor="text1"/>
          <w:sz w:val="24"/>
          <w:szCs w:val="24"/>
        </w:rPr>
        <w:t xml:space="preserve"> правоотношения</w:t>
      </w:r>
      <w:r w:rsidR="00E33C67" w:rsidRPr="00A54486">
        <w:rPr>
          <w:color w:val="000000" w:themeColor="text1"/>
          <w:sz w:val="24"/>
          <w:szCs w:val="24"/>
        </w:rPr>
        <w:t xml:space="preserve"> </w:t>
      </w:r>
      <w:r w:rsidR="00E33C67">
        <w:rPr>
          <w:color w:val="000000" w:themeColor="text1"/>
          <w:sz w:val="24"/>
          <w:szCs w:val="24"/>
        </w:rPr>
        <w:t>э</w:t>
      </w:r>
      <w:r w:rsidRPr="00A54486">
        <w:rPr>
          <w:color w:val="000000" w:themeColor="text1"/>
          <w:sz w:val="24"/>
          <w:szCs w:val="24"/>
        </w:rPr>
        <w:t xml:space="preserve">тих элементов три: 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 w:rsidRPr="00A54486">
        <w:rPr>
          <w:color w:val="000000" w:themeColor="text1"/>
          <w:sz w:val="24"/>
          <w:szCs w:val="24"/>
        </w:rPr>
        <w:t xml:space="preserve">) субъекты, </w:t>
      </w:r>
    </w:p>
    <w:p w:rsidR="0043776D" w:rsidRPr="00A54486" w:rsidRDefault="00DB3B8D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43776D" w:rsidRPr="00A54486">
        <w:rPr>
          <w:color w:val="000000" w:themeColor="text1"/>
          <w:sz w:val="24"/>
          <w:szCs w:val="24"/>
        </w:rPr>
        <w:t xml:space="preserve">) </w:t>
      </w:r>
      <w:r w:rsidR="002C6A63" w:rsidRPr="00A54486">
        <w:rPr>
          <w:color w:val="000000" w:themeColor="text1"/>
          <w:sz w:val="24"/>
          <w:szCs w:val="24"/>
        </w:rPr>
        <w:t xml:space="preserve">содержание, </w:t>
      </w:r>
    </w:p>
    <w:p w:rsidR="0043776D" w:rsidRPr="00A54486" w:rsidRDefault="0043776D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 xml:space="preserve">3) </w:t>
      </w:r>
      <w:r w:rsidR="002C6A63" w:rsidRPr="00A54486">
        <w:rPr>
          <w:color w:val="000000" w:themeColor="text1"/>
          <w:sz w:val="24"/>
          <w:szCs w:val="24"/>
        </w:rPr>
        <w:t xml:space="preserve">объекты. </w:t>
      </w:r>
    </w:p>
    <w:p w:rsidR="005A4D25" w:rsidRDefault="0043776D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Субъекты — это стороны, участники правового отношения</w:t>
      </w:r>
      <w:r w:rsidR="00707594" w:rsidRPr="00A54486">
        <w:rPr>
          <w:color w:val="000000" w:themeColor="text1"/>
          <w:sz w:val="24"/>
          <w:szCs w:val="24"/>
        </w:rPr>
        <w:t>, объект — социальное благо, по поводу которого складывается данная  правовая связь, содержание — права и обязанности субъектов в данном правовом отношении.</w:t>
      </w:r>
      <w:r w:rsidR="003809E8" w:rsidRPr="00A54486">
        <w:rPr>
          <w:color w:val="000000" w:themeColor="text1"/>
          <w:sz w:val="24"/>
          <w:szCs w:val="24"/>
        </w:rPr>
        <w:t xml:space="preserve"> Совокупность этих элементов получила в науке наименование состава правоотношения.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D33937">
        <w:rPr>
          <w:b/>
          <w:i/>
          <w:color w:val="000000" w:themeColor="text1"/>
          <w:sz w:val="24"/>
          <w:szCs w:val="24"/>
        </w:rPr>
        <w:t xml:space="preserve">Субъектами </w:t>
      </w:r>
      <w:r w:rsidR="00D33937" w:rsidRPr="00D33937">
        <w:rPr>
          <w:b/>
          <w:i/>
          <w:color w:val="000000" w:themeColor="text1"/>
          <w:sz w:val="24"/>
          <w:szCs w:val="24"/>
        </w:rPr>
        <w:t>правоотношения</w:t>
      </w:r>
      <w:r w:rsidR="00D33937">
        <w:rPr>
          <w:color w:val="000000" w:themeColor="text1"/>
          <w:sz w:val="24"/>
          <w:szCs w:val="24"/>
        </w:rPr>
        <w:t xml:space="preserve"> (субъектами </w:t>
      </w:r>
      <w:r w:rsidR="00D33937" w:rsidRPr="00D33937">
        <w:rPr>
          <w:color w:val="000000" w:themeColor="text1"/>
          <w:sz w:val="24"/>
          <w:szCs w:val="24"/>
        </w:rPr>
        <w:t>права)</w:t>
      </w:r>
      <w:r w:rsidR="00D3393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называются индивиды,</w:t>
      </w:r>
      <w:r w:rsidRPr="00A54486">
        <w:rPr>
          <w:color w:val="000000" w:themeColor="text1"/>
          <w:sz w:val="24"/>
          <w:szCs w:val="24"/>
        </w:rPr>
        <w:t xml:space="preserve"> организации, </w:t>
      </w:r>
      <w:r>
        <w:rPr>
          <w:color w:val="000000" w:themeColor="text1"/>
          <w:sz w:val="24"/>
          <w:szCs w:val="24"/>
        </w:rPr>
        <w:t xml:space="preserve">образования, </w:t>
      </w:r>
      <w:r w:rsidRPr="00A54486">
        <w:rPr>
          <w:color w:val="000000" w:themeColor="text1"/>
          <w:sz w:val="24"/>
          <w:szCs w:val="24"/>
        </w:rPr>
        <w:t>которые на основании юридических норм могут быть участниками правовых отношений, иметь права и нести юридические обязанности. Точное определение круга субъектов правоотношений — чрезвычайно важно как с теоретической, так и с практической точки зрения.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 xml:space="preserve">Юридическое качество лица или организации, которое позволяет им участвовать в правоотношениях, именуется </w:t>
      </w:r>
      <w:r w:rsidRPr="00A54486">
        <w:rPr>
          <w:i/>
          <w:color w:val="000000" w:themeColor="text1"/>
          <w:sz w:val="24"/>
          <w:szCs w:val="24"/>
        </w:rPr>
        <w:t>правосубъектностью</w:t>
      </w:r>
      <w:r w:rsidRPr="00A54486">
        <w:rPr>
          <w:color w:val="000000" w:themeColor="text1"/>
          <w:sz w:val="24"/>
          <w:szCs w:val="24"/>
        </w:rPr>
        <w:t>. Другими словами, правосубъектность — это признаваемая государством способность лица или организации быть субъектом правовых отношений. Различают несколько видов правосубъектности. В зависимости от объема и содержания предусмотренных ею прав и обязанностей она может быть общей, отраслевой или специальной.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Общая правосубъектность — способность лица или организации быть субъектом права вообще. Это наиболее широкий вид правосубъектности. Если гражданин или организация не обладает общей правосубъектностью, значит, у них «нулевой» статус — они не могут иметь никаких прав и нести никаких обязанностей. Примерами объединений с «нулевой» правосубъектностью являются банда преступников, шайка подростков-правонарушителей. Право не признает за такими объединениями никакой правосубъектности.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Отраслевая правосубъектность — способность лица или организации быть субъектом правоотношений в определенной отрасли права. В зависимости от отрасли права различается государственно-правовая, гражданская, трудовая, семейная, процессуальная правосубъектность и т. д.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Специальная правосубъектность — способность лица или организации быть участником более узкого круга правоотношений внутри отрасли права. Например, специальной правосубъектностью наделены государственные служащие, работники органов внутренних дел, следователи, прокуроры. Специальной правосубъектностью наделены в имущественных отношениях государственные органы и общественные объединения и т. п.</w:t>
      </w:r>
    </w:p>
    <w:p w:rsidR="00DB3B8D" w:rsidRPr="00A54486" w:rsidRDefault="00DB3B8D" w:rsidP="00DB3B8D">
      <w:pPr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 xml:space="preserve">Правосубъектность — сложное по структуре явление. Внутри ее различают два основных вида возможностей: </w:t>
      </w:r>
    </w:p>
    <w:p w:rsidR="00DB3B8D" w:rsidRPr="00A54486" w:rsidRDefault="00DB3B8D" w:rsidP="00DB3B8D">
      <w:pPr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1) обладать определенными правами и обязанностями (</w:t>
      </w:r>
      <w:r w:rsidRPr="00A54486">
        <w:rPr>
          <w:color w:val="000000" w:themeColor="text1"/>
          <w:sz w:val="24"/>
          <w:szCs w:val="24"/>
          <w:u w:val="single"/>
        </w:rPr>
        <w:t>правоспособность</w:t>
      </w:r>
      <w:r w:rsidRPr="00A54486">
        <w:rPr>
          <w:color w:val="000000" w:themeColor="text1"/>
          <w:sz w:val="24"/>
          <w:szCs w:val="24"/>
        </w:rPr>
        <w:t>);</w:t>
      </w:r>
    </w:p>
    <w:p w:rsidR="00DB3B8D" w:rsidRPr="00A54486" w:rsidRDefault="00DB3B8D" w:rsidP="00DB3B8D">
      <w:pPr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2) осуществлять их своими действиями и приобретать новые (</w:t>
      </w:r>
      <w:r w:rsidRPr="00A54486">
        <w:rPr>
          <w:color w:val="000000" w:themeColor="text1"/>
          <w:sz w:val="24"/>
          <w:szCs w:val="24"/>
          <w:u w:val="single"/>
        </w:rPr>
        <w:t>дееспособность</w:t>
      </w:r>
      <w:r w:rsidRPr="00A54486">
        <w:rPr>
          <w:color w:val="000000" w:themeColor="text1"/>
          <w:sz w:val="24"/>
          <w:szCs w:val="24"/>
        </w:rPr>
        <w:t>).</w:t>
      </w:r>
    </w:p>
    <w:p w:rsidR="00DB3B8D" w:rsidRPr="00A54486" w:rsidRDefault="00CE59F3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Если вести речь о лицах физических, т.е. людях, то р</w:t>
      </w:r>
      <w:r w:rsidR="00DB3B8D" w:rsidRPr="00A54486">
        <w:rPr>
          <w:color w:val="000000" w:themeColor="text1"/>
          <w:sz w:val="24"/>
          <w:szCs w:val="24"/>
        </w:rPr>
        <w:t>азграничение правоспособности и дееспособности отражает уровень «социальной зрелости»</w:t>
      </w:r>
      <w:r w:rsidR="00CD03DF">
        <w:rPr>
          <w:color w:val="000000" w:themeColor="text1"/>
          <w:sz w:val="24"/>
          <w:szCs w:val="24"/>
        </w:rPr>
        <w:t xml:space="preserve"> субъекта</w:t>
      </w:r>
      <w:r w:rsidR="00DB3B8D" w:rsidRPr="00A54486">
        <w:rPr>
          <w:color w:val="000000" w:themeColor="text1"/>
          <w:sz w:val="24"/>
          <w:szCs w:val="24"/>
        </w:rPr>
        <w:t xml:space="preserve">, </w:t>
      </w:r>
      <w:r w:rsidR="00DB3B8D" w:rsidRPr="00A54486">
        <w:rPr>
          <w:color w:val="000000" w:themeColor="text1"/>
          <w:sz w:val="24"/>
          <w:szCs w:val="24"/>
        </w:rPr>
        <w:lastRenderedPageBreak/>
        <w:t>степень готовности к участию в правоотношениях и связано</w:t>
      </w:r>
      <w:r w:rsidR="00CD03DF">
        <w:rPr>
          <w:color w:val="000000" w:themeColor="text1"/>
          <w:sz w:val="24"/>
          <w:szCs w:val="24"/>
        </w:rPr>
        <w:t>, в т.ч.,</w:t>
      </w:r>
      <w:r w:rsidR="00DB3B8D" w:rsidRPr="00A54486">
        <w:rPr>
          <w:color w:val="000000" w:themeColor="text1"/>
          <w:sz w:val="24"/>
          <w:szCs w:val="24"/>
        </w:rPr>
        <w:t xml:space="preserve"> с возрастом</w:t>
      </w:r>
      <w:r w:rsidR="00CD03DF" w:rsidRPr="00CD03DF">
        <w:rPr>
          <w:color w:val="000000" w:themeColor="text1"/>
          <w:sz w:val="24"/>
          <w:szCs w:val="24"/>
        </w:rPr>
        <w:t xml:space="preserve"> </w:t>
      </w:r>
      <w:r w:rsidR="00CD03DF" w:rsidRPr="00A54486">
        <w:rPr>
          <w:color w:val="000000" w:themeColor="text1"/>
          <w:sz w:val="24"/>
          <w:szCs w:val="24"/>
        </w:rPr>
        <w:t>человека</w:t>
      </w:r>
      <w:r w:rsidR="00DB3B8D" w:rsidRPr="00A54486">
        <w:rPr>
          <w:color w:val="000000" w:themeColor="text1"/>
          <w:sz w:val="24"/>
          <w:szCs w:val="24"/>
        </w:rPr>
        <w:t>. В некоторых отраслях права правоспособность и дееспособность выступают вместе, нераздельно, слитно, в других отраслях — расщепляются.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 xml:space="preserve">Например, в </w:t>
      </w:r>
      <w:r w:rsidRPr="00A54486">
        <w:rPr>
          <w:i/>
          <w:color w:val="000000" w:themeColor="text1"/>
          <w:sz w:val="24"/>
          <w:szCs w:val="24"/>
        </w:rPr>
        <w:t xml:space="preserve">гражданском праве </w:t>
      </w:r>
      <w:r w:rsidRPr="00A54486">
        <w:rPr>
          <w:color w:val="000000" w:themeColor="text1"/>
          <w:sz w:val="24"/>
          <w:szCs w:val="24"/>
        </w:rPr>
        <w:t xml:space="preserve">правоспособность гражданина возникает в полном объеме в момент рождения и прекращается смертью. Гражданская дееспособность, напротив, возникает у гражданина «ступенчато»: несовершеннолетние, </w:t>
      </w:r>
      <w:r w:rsidR="00F31E5D">
        <w:rPr>
          <w:color w:val="000000" w:themeColor="text1"/>
          <w:sz w:val="24"/>
          <w:szCs w:val="24"/>
        </w:rPr>
        <w:t xml:space="preserve">достигшие 6 лет, но </w:t>
      </w:r>
      <w:r w:rsidRPr="00A54486">
        <w:rPr>
          <w:color w:val="000000" w:themeColor="text1"/>
          <w:sz w:val="24"/>
          <w:szCs w:val="24"/>
        </w:rPr>
        <w:t>не достигшие 14 (малолетние), могут совершать мелкие бытовые и некоторые другие сделки. Ответственность по сделкам малолетнего несут родители, усыновители и опекуны, в том числе</w:t>
      </w:r>
      <w:r w:rsidR="00D74105">
        <w:rPr>
          <w:color w:val="000000" w:themeColor="text1"/>
          <w:sz w:val="24"/>
          <w:szCs w:val="24"/>
        </w:rPr>
        <w:t>,</w:t>
      </w:r>
      <w:r w:rsidRPr="00A54486">
        <w:rPr>
          <w:color w:val="000000" w:themeColor="text1"/>
          <w:sz w:val="24"/>
          <w:szCs w:val="24"/>
        </w:rPr>
        <w:t xml:space="preserve"> они отвечают за вред, причиненный малолетним, если не докажут, что вред возник не по их вине (ст. 28 Гражданского  кодекса  РФ).  Несовершеннолетний  в  возрасте  от  14  до 18 лет вправе совершать мелкие бытовые сделки, распоряжаться своими заработком, стипендией, иными доходами, вносить вклады в кредитные учреждения и распоряжаться ими. Иные сделки несовершеннолетнего совершаются с письменного согласия его законных представителей — родителей, усыновителей или попечителя. Несовершеннолетний, не достигший 18 лет, может быть признан полностью дееспособным, если он вступил в брак, работает по контракту или трудовому договору или занимается предпринимательской деятельностью (ст. 26, 27 Гражданского кодекса РФ).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 xml:space="preserve">Правосубъектность гражданина по </w:t>
      </w:r>
      <w:r w:rsidRPr="00A54486">
        <w:rPr>
          <w:i/>
          <w:color w:val="000000" w:themeColor="text1"/>
          <w:sz w:val="24"/>
          <w:szCs w:val="24"/>
        </w:rPr>
        <w:t xml:space="preserve">трудовому праву </w:t>
      </w:r>
      <w:r w:rsidRPr="00A54486">
        <w:rPr>
          <w:color w:val="000000" w:themeColor="text1"/>
          <w:sz w:val="24"/>
          <w:szCs w:val="24"/>
        </w:rPr>
        <w:t>в качестве работника возникает с 16 лет, при этом пра</w:t>
      </w:r>
      <w:r w:rsidR="00D74105">
        <w:rPr>
          <w:color w:val="000000" w:themeColor="text1"/>
          <w:sz w:val="24"/>
          <w:szCs w:val="24"/>
        </w:rPr>
        <w:t xml:space="preserve">воспособность и дееспособность </w:t>
      </w:r>
      <w:r w:rsidRPr="00A54486">
        <w:rPr>
          <w:color w:val="000000" w:themeColor="text1"/>
          <w:sz w:val="24"/>
          <w:szCs w:val="24"/>
        </w:rPr>
        <w:t>возникают одновременно (ваши трудовые права и обязанности за вас никто не будет осуществлять). Выступать в качестве  работодателей  имеют  право  граждане,  достигшие 18 лет, а также лица, не достигшие 18 лет, — со дня приобретения ими полной гражданской дееспособности (ст. 20 Трудового кодекса РФ).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 xml:space="preserve">Правосубъектность в </w:t>
      </w:r>
      <w:r w:rsidRPr="00A54486">
        <w:rPr>
          <w:i/>
          <w:color w:val="000000" w:themeColor="text1"/>
          <w:sz w:val="24"/>
          <w:szCs w:val="24"/>
        </w:rPr>
        <w:t xml:space="preserve">семейном праве </w:t>
      </w:r>
      <w:r w:rsidRPr="00A54486">
        <w:rPr>
          <w:color w:val="000000" w:themeColor="text1"/>
          <w:sz w:val="24"/>
          <w:szCs w:val="24"/>
        </w:rPr>
        <w:t>возникает по общему правилу с 18 лет либо, при наличии уважительных причин, с 16 лет (ст. 13 Семейного кодекса РФ). При этом правоспособность и дееспособность возникают одновременно.</w:t>
      </w:r>
    </w:p>
    <w:p w:rsidR="002B4D89" w:rsidRPr="00A54486" w:rsidRDefault="00DB3B8D" w:rsidP="002B4D89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 xml:space="preserve">Правоспособность и дееспособность граждан в определенных случаях может быть ограничена. Например, </w:t>
      </w:r>
      <w:r w:rsidRPr="00A54486">
        <w:rPr>
          <w:i/>
          <w:color w:val="000000" w:themeColor="text1"/>
          <w:sz w:val="24"/>
          <w:szCs w:val="24"/>
        </w:rPr>
        <w:t xml:space="preserve">административное право </w:t>
      </w:r>
      <w:r w:rsidRPr="00A54486">
        <w:rPr>
          <w:color w:val="000000" w:themeColor="text1"/>
          <w:sz w:val="24"/>
          <w:szCs w:val="24"/>
        </w:rPr>
        <w:t>запрещает государственному служащему заниматься некоторыми видами деятельности (в том числе предпринимательством).</w:t>
      </w:r>
      <w:r w:rsidR="002B4D89">
        <w:rPr>
          <w:color w:val="000000" w:themeColor="text1"/>
          <w:sz w:val="24"/>
          <w:szCs w:val="24"/>
        </w:rPr>
        <w:t xml:space="preserve"> </w:t>
      </w:r>
      <w:r w:rsidR="002B4D89" w:rsidRPr="00A54486">
        <w:rPr>
          <w:color w:val="000000" w:themeColor="text1"/>
          <w:sz w:val="24"/>
          <w:szCs w:val="24"/>
        </w:rPr>
        <w:t xml:space="preserve">В </w:t>
      </w:r>
      <w:r w:rsidR="002B4D89" w:rsidRPr="00A54486">
        <w:rPr>
          <w:i/>
          <w:color w:val="000000" w:themeColor="text1"/>
          <w:sz w:val="24"/>
          <w:szCs w:val="24"/>
        </w:rPr>
        <w:t xml:space="preserve">уголовном праве </w:t>
      </w:r>
      <w:r w:rsidR="002B4D89" w:rsidRPr="00A54486">
        <w:rPr>
          <w:color w:val="000000" w:themeColor="text1"/>
          <w:sz w:val="24"/>
          <w:szCs w:val="24"/>
        </w:rPr>
        <w:t>предусматривается за некоторые виды преступлений наказание в виде лишения права занимать определенные должности или заниматься определенной деятельностью (ст. 47 Уголовного кодекса РФ). Это — ограничение правоспособности гражданина.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Гражданин, который вследствие психического расстройства не понимает значение своих действий или не может руководить ими, может быть признан в судебном порядке недееспособным (ст. 29 Гражданского кодекса РФ). Дееспособность граждан может быть ограничена в судебном порядке, если гражданин злоупотребляет алкоголем, наркотиками и ставит семью  в  тяжелое  материальное  положение (ст. 30 Гражданского кодекса РФ).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Надо хорошо себе представлять, что ограничение правоспособности и дееспособности — исключительное явление, поскольку в этом случае ограничиваются не конкретные права и обязанности гражданина, а сама способность их иметь. Такие ограничения, безусловно, существенно ущемляют свободу личности, поэтому допускаются в исключительных случаях и лишь в судебном порядке.</w:t>
      </w:r>
    </w:p>
    <w:p w:rsidR="00DB3B8D" w:rsidRPr="00347990" w:rsidRDefault="00DB3B8D" w:rsidP="00DB3B8D">
      <w:pPr>
        <w:pStyle w:val="af0"/>
        <w:spacing w:after="0"/>
        <w:jc w:val="both"/>
        <w:rPr>
          <w:sz w:val="24"/>
          <w:szCs w:val="24"/>
        </w:rPr>
      </w:pPr>
      <w:r w:rsidRPr="00347990">
        <w:rPr>
          <w:b/>
          <w:sz w:val="24"/>
          <w:szCs w:val="24"/>
        </w:rPr>
        <w:t>Правовой статус</w:t>
      </w:r>
      <w:r w:rsidRPr="00347990">
        <w:rPr>
          <w:sz w:val="24"/>
          <w:szCs w:val="24"/>
        </w:rPr>
        <w:t xml:space="preserve"> субъекта правоотношения – это совокупность его прав, обязанностей, гарантий и ответственности как правосубъектного участника общественных отношений.</w:t>
      </w:r>
      <w:r w:rsidR="00453BF2">
        <w:rPr>
          <w:sz w:val="24"/>
          <w:szCs w:val="24"/>
        </w:rPr>
        <w:t xml:space="preserve"> </w:t>
      </w:r>
      <w:r w:rsidRPr="00347990">
        <w:rPr>
          <w:sz w:val="24"/>
          <w:szCs w:val="24"/>
        </w:rPr>
        <w:t xml:space="preserve">Латинское слово «status» переводится как «положение» или «состояние». Соответственно, в законодательстве под </w:t>
      </w:r>
      <w:r w:rsidRPr="00347990">
        <w:rPr>
          <w:i/>
          <w:sz w:val="24"/>
          <w:szCs w:val="24"/>
        </w:rPr>
        <w:t xml:space="preserve">правовым статусом </w:t>
      </w:r>
      <w:r w:rsidRPr="00347990">
        <w:rPr>
          <w:sz w:val="24"/>
          <w:szCs w:val="24"/>
        </w:rPr>
        <w:t>понимается юридическое положение лица либо орган</w:t>
      </w:r>
      <w:r w:rsidR="0039071C">
        <w:rPr>
          <w:sz w:val="24"/>
          <w:szCs w:val="24"/>
        </w:rPr>
        <w:t>изации в обществе и государстве</w:t>
      </w:r>
      <w:r w:rsidRPr="00347990">
        <w:rPr>
          <w:sz w:val="24"/>
          <w:szCs w:val="24"/>
        </w:rPr>
        <w:t>, его место в «координатах права». Правовой статус позволяет отличить одного субъекта права от другого. Он всегда носит исторически обусловленный характер и отражает социальные возможности, которые предоставляет общество своим членам.</w:t>
      </w:r>
    </w:p>
    <w:p w:rsidR="00DB3B8D" w:rsidRPr="00347990" w:rsidRDefault="00DB3B8D" w:rsidP="00DB3B8D">
      <w:pPr>
        <w:pStyle w:val="af0"/>
        <w:spacing w:after="0"/>
        <w:jc w:val="both"/>
        <w:rPr>
          <w:sz w:val="24"/>
          <w:szCs w:val="24"/>
        </w:rPr>
      </w:pPr>
      <w:r w:rsidRPr="00347990">
        <w:rPr>
          <w:sz w:val="24"/>
          <w:szCs w:val="24"/>
        </w:rPr>
        <w:t xml:space="preserve">Применительно к физическим лицам разграничиваются три разновидности правового статуса: общий, специальный (родовой) и индивидуальный. </w:t>
      </w:r>
      <w:r w:rsidRPr="00347990">
        <w:rPr>
          <w:i/>
          <w:sz w:val="24"/>
          <w:szCs w:val="24"/>
        </w:rPr>
        <w:t xml:space="preserve">Общий правовой </w:t>
      </w:r>
      <w:r w:rsidRPr="00347990">
        <w:rPr>
          <w:i/>
          <w:sz w:val="24"/>
          <w:szCs w:val="24"/>
        </w:rPr>
        <w:lastRenderedPageBreak/>
        <w:t xml:space="preserve">статус </w:t>
      </w:r>
      <w:r w:rsidRPr="00347990">
        <w:rPr>
          <w:sz w:val="24"/>
          <w:szCs w:val="24"/>
        </w:rPr>
        <w:t>граждан образуют элементы правосубъектности, которые одинаковы у всех граждан: гражданство, конституционные свободы, права и обязанности, основы отраслевой правосубъектности (например, гражданская правоспособность), гарантии прав и свобод (например, гражданская, административная и уголовная ответственность).</w:t>
      </w:r>
    </w:p>
    <w:p w:rsidR="00DB3B8D" w:rsidRPr="00347990" w:rsidRDefault="00DB3B8D" w:rsidP="00DB3B8D">
      <w:pPr>
        <w:pStyle w:val="af0"/>
        <w:spacing w:after="0"/>
        <w:jc w:val="both"/>
        <w:rPr>
          <w:sz w:val="24"/>
          <w:szCs w:val="24"/>
        </w:rPr>
      </w:pPr>
      <w:r w:rsidRPr="00347990">
        <w:rPr>
          <w:i/>
          <w:sz w:val="24"/>
          <w:szCs w:val="24"/>
        </w:rPr>
        <w:t xml:space="preserve">Специальный (родовой) правовой статус </w:t>
      </w:r>
      <w:r w:rsidRPr="00347990">
        <w:rPr>
          <w:sz w:val="24"/>
          <w:szCs w:val="24"/>
        </w:rPr>
        <w:t xml:space="preserve">возникает на основе специальной и отраслевой правосубъектности. Это, например, статус иностранного гражданина, государственного служащего, военнослужащего, прокурора, студента. </w:t>
      </w:r>
      <w:r w:rsidRPr="00347990">
        <w:rPr>
          <w:i/>
          <w:sz w:val="24"/>
          <w:szCs w:val="24"/>
        </w:rPr>
        <w:t xml:space="preserve">Индивидуальный правовой статус </w:t>
      </w:r>
      <w:r w:rsidRPr="00347990">
        <w:rPr>
          <w:sz w:val="24"/>
          <w:szCs w:val="24"/>
        </w:rPr>
        <w:t>составляет совокупность прав и обязанностей конкретного человека. Этот статус складывается на протяжении всей жизни человека, он всегда индивидуален и неповторим. Образно можно сказать, что это  юридический  папиллярный узор, который у каждого человека носит индивидуальный характер.</w:t>
      </w:r>
    </w:p>
    <w:p w:rsidR="00DB3B8D" w:rsidRPr="00347990" w:rsidRDefault="00DB3B8D" w:rsidP="00DB3B8D">
      <w:pPr>
        <w:pStyle w:val="af0"/>
        <w:spacing w:after="0"/>
        <w:jc w:val="both"/>
        <w:rPr>
          <w:sz w:val="24"/>
          <w:szCs w:val="24"/>
        </w:rPr>
      </w:pPr>
      <w:r w:rsidRPr="00347990">
        <w:rPr>
          <w:i/>
          <w:sz w:val="24"/>
          <w:szCs w:val="24"/>
        </w:rPr>
        <w:t xml:space="preserve">Правовой статус организаций (объединений) </w:t>
      </w:r>
      <w:r w:rsidRPr="00347990">
        <w:rPr>
          <w:sz w:val="24"/>
          <w:szCs w:val="24"/>
        </w:rPr>
        <w:t xml:space="preserve">составляют их права, обязанности и ответственность (правовой статус государственных органов называется их </w:t>
      </w:r>
      <w:r w:rsidRPr="00347990">
        <w:rPr>
          <w:i/>
          <w:sz w:val="24"/>
          <w:szCs w:val="24"/>
        </w:rPr>
        <w:t>компетенцией</w:t>
      </w:r>
      <w:r w:rsidRPr="00347990">
        <w:rPr>
          <w:sz w:val="24"/>
          <w:szCs w:val="24"/>
        </w:rPr>
        <w:t>). Он определяется законами, подзаконными актами, а также распорядительными и учредительными документами. Как и в правовом статусе индивидов, в правовом статусе организаций (объединений) можно разграничить общую, специальную (родовую) и индивидуальную составляющие.</w:t>
      </w:r>
    </w:p>
    <w:p w:rsidR="00DB3B8D" w:rsidRPr="00347990" w:rsidRDefault="00DB3B8D" w:rsidP="00DB3B8D">
      <w:pPr>
        <w:pStyle w:val="af0"/>
        <w:spacing w:after="0"/>
        <w:jc w:val="both"/>
        <w:rPr>
          <w:sz w:val="24"/>
          <w:szCs w:val="24"/>
        </w:rPr>
      </w:pPr>
    </w:p>
    <w:p w:rsidR="00DB3B8D" w:rsidRDefault="00B22A76" w:rsidP="00DB3B8D">
      <w:pPr>
        <w:pStyle w:val="af0"/>
        <w:spacing w:after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</w:t>
      </w:r>
      <w:r w:rsidR="00DB3B8D">
        <w:rPr>
          <w:b/>
          <w:color w:val="000000" w:themeColor="text1"/>
          <w:sz w:val="24"/>
          <w:szCs w:val="24"/>
        </w:rPr>
        <w:t xml:space="preserve">. </w:t>
      </w:r>
      <w:r w:rsidR="00DB3B8D" w:rsidRPr="00A54486">
        <w:rPr>
          <w:b/>
          <w:color w:val="000000" w:themeColor="text1"/>
          <w:sz w:val="24"/>
          <w:szCs w:val="24"/>
        </w:rPr>
        <w:t>Виды субъектов права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В российском праве разграничиваются три категории субъектов: физические лица (</w:t>
      </w:r>
      <w:r>
        <w:rPr>
          <w:color w:val="000000" w:themeColor="text1"/>
          <w:sz w:val="24"/>
          <w:szCs w:val="24"/>
        </w:rPr>
        <w:t xml:space="preserve">люди, </w:t>
      </w:r>
      <w:r w:rsidRPr="00A54486">
        <w:rPr>
          <w:color w:val="000000" w:themeColor="text1"/>
          <w:sz w:val="24"/>
          <w:szCs w:val="24"/>
        </w:rPr>
        <w:t xml:space="preserve">индивиды); </w:t>
      </w:r>
      <w:r>
        <w:rPr>
          <w:color w:val="000000" w:themeColor="text1"/>
          <w:sz w:val="24"/>
          <w:szCs w:val="24"/>
        </w:rPr>
        <w:t xml:space="preserve">юридические лица (организации, </w:t>
      </w:r>
      <w:r w:rsidRPr="00A54486">
        <w:rPr>
          <w:color w:val="000000" w:themeColor="text1"/>
          <w:sz w:val="24"/>
          <w:szCs w:val="24"/>
        </w:rPr>
        <w:t xml:space="preserve">объединения); </w:t>
      </w:r>
      <w:r>
        <w:rPr>
          <w:color w:val="000000" w:themeColor="text1"/>
          <w:sz w:val="24"/>
          <w:szCs w:val="24"/>
        </w:rPr>
        <w:t>публично-правовые образования (государство,</w:t>
      </w:r>
      <w:r w:rsidRPr="00A54486">
        <w:rPr>
          <w:color w:val="000000" w:themeColor="text1"/>
          <w:sz w:val="24"/>
          <w:szCs w:val="24"/>
        </w:rPr>
        <w:t xml:space="preserve"> его </w:t>
      </w:r>
      <w:r>
        <w:rPr>
          <w:color w:val="000000" w:themeColor="text1"/>
          <w:sz w:val="24"/>
          <w:szCs w:val="24"/>
        </w:rPr>
        <w:t>части, муниципальные образования)</w:t>
      </w:r>
      <w:r w:rsidRPr="00A54486">
        <w:rPr>
          <w:color w:val="000000" w:themeColor="text1"/>
          <w:sz w:val="24"/>
          <w:szCs w:val="24"/>
        </w:rPr>
        <w:t>. Рассмотрим каждую категорию более подробно.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i/>
          <w:color w:val="000000" w:themeColor="text1"/>
          <w:sz w:val="24"/>
          <w:szCs w:val="24"/>
        </w:rPr>
        <w:t xml:space="preserve">Физические лица. </w:t>
      </w:r>
      <w:r w:rsidRPr="00A54486">
        <w:rPr>
          <w:color w:val="000000" w:themeColor="text1"/>
          <w:sz w:val="24"/>
          <w:szCs w:val="24"/>
        </w:rPr>
        <w:t>Эту категорию составляют граждане, иностранные граждане и лица без гражданства.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E83686">
        <w:rPr>
          <w:color w:val="000000" w:themeColor="text1"/>
          <w:sz w:val="24"/>
          <w:szCs w:val="24"/>
        </w:rPr>
        <w:t>Граждане — наиболее крупная, преобладающая группа индивидуальных</w:t>
      </w:r>
      <w:r w:rsidRPr="00A54486">
        <w:rPr>
          <w:color w:val="000000" w:themeColor="text1"/>
          <w:sz w:val="24"/>
          <w:szCs w:val="24"/>
        </w:rPr>
        <w:t xml:space="preserve"> субъектов. Федеральный закон от 31 мая 2002 г. № 62-ФЗ</w:t>
      </w:r>
      <w:r>
        <w:rPr>
          <w:color w:val="000000" w:themeColor="text1"/>
          <w:sz w:val="24"/>
          <w:szCs w:val="24"/>
        </w:rPr>
        <w:t xml:space="preserve"> </w:t>
      </w:r>
      <w:r w:rsidRPr="00A54486">
        <w:rPr>
          <w:color w:val="000000" w:themeColor="text1"/>
          <w:sz w:val="24"/>
          <w:szCs w:val="24"/>
        </w:rPr>
        <w:t>«О гражданстве Российской Федерации» понимает под  гражданством устойчивую правовую связь лица с Российской Федерацией, выражающуюся в совокупности их взаимных прав  и  обязанностей (ст. 3). Граждане РФ обладают всем комплексом закрепленных в Конституции РФ прав и свобод, несут перед государством определенные обязанности и находятся под покровительством Российской Федерации.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Согласно Федеральному  закону  от  25  июля  2002  г.  № 115-ФЗ</w:t>
      </w:r>
      <w:r>
        <w:rPr>
          <w:color w:val="000000" w:themeColor="text1"/>
          <w:sz w:val="24"/>
          <w:szCs w:val="24"/>
        </w:rPr>
        <w:t xml:space="preserve"> </w:t>
      </w:r>
      <w:r w:rsidRPr="00A54486">
        <w:rPr>
          <w:color w:val="000000" w:themeColor="text1"/>
          <w:sz w:val="24"/>
          <w:szCs w:val="24"/>
        </w:rPr>
        <w:t>«О правовом положении иностранных граждан в Российской Федерации» иностранны</w:t>
      </w:r>
      <w:r>
        <w:rPr>
          <w:color w:val="000000" w:themeColor="text1"/>
          <w:sz w:val="24"/>
          <w:szCs w:val="24"/>
        </w:rPr>
        <w:t>м</w:t>
      </w:r>
      <w:r w:rsidRPr="00A54486">
        <w:rPr>
          <w:color w:val="000000" w:themeColor="text1"/>
          <w:sz w:val="24"/>
          <w:szCs w:val="24"/>
        </w:rPr>
        <w:t xml:space="preserve"> граждан</w:t>
      </w:r>
      <w:r>
        <w:rPr>
          <w:color w:val="000000" w:themeColor="text1"/>
          <w:sz w:val="24"/>
          <w:szCs w:val="24"/>
        </w:rPr>
        <w:t>ином</w:t>
      </w:r>
      <w:r w:rsidRPr="00A54486">
        <w:rPr>
          <w:color w:val="000000" w:themeColor="text1"/>
          <w:sz w:val="24"/>
          <w:szCs w:val="24"/>
        </w:rPr>
        <w:t xml:space="preserve"> признается физическое лицо, не являющееся гражданином РФ и имеющее доказательства наличия гражданства (в монархиях — подданства) иностранного государства (ст. 2).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Иностранные граждане пользуются в Российской Федерации установленными законом правами и несут обязанности наравне с гражданами РФ, за исключением случаев, предусмотренных федеральным законом. Иностранные граждане не имеют права:</w:t>
      </w:r>
    </w:p>
    <w:p w:rsidR="00DB3B8D" w:rsidRPr="00A54486" w:rsidRDefault="00DB3B8D" w:rsidP="00DB3B8D">
      <w:pPr>
        <w:pStyle w:val="af0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избирать и быть избранными в федеральные органы государственной власти, органы государственной власти субъектов РФ, а также участвовать в референдумах Российской Федерации и субъектов РФ;</w:t>
      </w:r>
    </w:p>
    <w:p w:rsidR="00DB3B8D" w:rsidRPr="00A54486" w:rsidRDefault="00DB3B8D" w:rsidP="00DB3B8D">
      <w:pPr>
        <w:pStyle w:val="af0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находиться на муниципальной службе;</w:t>
      </w:r>
    </w:p>
    <w:p w:rsidR="00DB3B8D" w:rsidRPr="00A54486" w:rsidRDefault="00DB3B8D" w:rsidP="00DB3B8D">
      <w:pPr>
        <w:pStyle w:val="af0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замещать должности в составе экипажа судна, плавающего под Государственным флагом РФ, быть членами экипажа военного корабля Российской Федерации или другого эксплуатируемого в некоммерческих целях судна, а также летательного аппарата государственной или экспериментальной авиации, быть командирами воздушного судна гражданской авиации;</w:t>
      </w:r>
    </w:p>
    <w:p w:rsidR="00DB3B8D" w:rsidRPr="00A54486" w:rsidRDefault="00DB3B8D" w:rsidP="00DB3B8D">
      <w:pPr>
        <w:pStyle w:val="af0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быть принятыми на работу на объекты и в организации, деятельность которых связана с обеспечением безопасности Российской Федерации;</w:t>
      </w:r>
    </w:p>
    <w:p w:rsidR="00DB3B8D" w:rsidRDefault="00DB3B8D" w:rsidP="00DB3B8D">
      <w:pPr>
        <w:pStyle w:val="af0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призываться на военную службу, однако могут поступить на военную службу по контракту и быть приняты на работу в Вооруженные Силы РФ, другие войска и воинские формирования в качестве лица гражданс</w:t>
      </w:r>
      <w:r w:rsidR="005253D8">
        <w:rPr>
          <w:color w:val="000000" w:themeColor="text1"/>
          <w:sz w:val="24"/>
          <w:szCs w:val="24"/>
        </w:rPr>
        <w:t>кого персонала;</w:t>
      </w:r>
    </w:p>
    <w:p w:rsidR="005253D8" w:rsidRPr="00A54486" w:rsidRDefault="005253D8" w:rsidP="00DB3B8D">
      <w:pPr>
        <w:pStyle w:val="af0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иметь некоторые другие права и обязанности.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E83686">
        <w:rPr>
          <w:color w:val="000000" w:themeColor="text1"/>
          <w:sz w:val="24"/>
          <w:szCs w:val="24"/>
        </w:rPr>
        <w:lastRenderedPageBreak/>
        <w:t>Лицом без гражданства</w:t>
      </w:r>
      <w:r w:rsidRPr="00A54486">
        <w:rPr>
          <w:i/>
          <w:color w:val="000000" w:themeColor="text1"/>
          <w:sz w:val="24"/>
          <w:szCs w:val="24"/>
        </w:rPr>
        <w:t xml:space="preserve"> </w:t>
      </w:r>
      <w:r w:rsidRPr="00A54486">
        <w:rPr>
          <w:color w:val="000000" w:themeColor="text1"/>
          <w:sz w:val="24"/>
          <w:szCs w:val="24"/>
        </w:rPr>
        <w:t>закон считает физическое лицо, не являющееся гражданином РФ и не имеющее доказательств наличия гражданства (подданства) иностранного государства. Правовой статус лиц без гражданства, за отдельными исключениями, приравнен к статусу иностранных граждан.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Юридические лица</w:t>
      </w:r>
      <w:r w:rsidRPr="00A54486">
        <w:rPr>
          <w:i/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Pr="00A54486">
        <w:rPr>
          <w:color w:val="000000" w:themeColor="text1"/>
          <w:sz w:val="24"/>
          <w:szCs w:val="24"/>
        </w:rPr>
        <w:t xml:space="preserve">Правосубъектность </w:t>
      </w:r>
      <w:r w:rsidR="003F0DAC">
        <w:rPr>
          <w:color w:val="000000" w:themeColor="text1"/>
          <w:sz w:val="24"/>
          <w:szCs w:val="24"/>
        </w:rPr>
        <w:t>орга</w:t>
      </w:r>
      <w:r w:rsidR="00FB4095">
        <w:rPr>
          <w:color w:val="000000" w:themeColor="text1"/>
          <w:sz w:val="24"/>
          <w:szCs w:val="24"/>
        </w:rPr>
        <w:t>низаций и их объединений</w:t>
      </w:r>
      <w:r w:rsidRPr="00A54486">
        <w:rPr>
          <w:color w:val="000000" w:themeColor="text1"/>
          <w:sz w:val="24"/>
          <w:szCs w:val="24"/>
        </w:rPr>
        <w:t xml:space="preserve"> носит специализированный характер, т. е. они наделяются правами и обязанностями, которые необходимы для выпол</w:t>
      </w:r>
      <w:r>
        <w:rPr>
          <w:color w:val="000000" w:themeColor="text1"/>
          <w:sz w:val="24"/>
          <w:szCs w:val="24"/>
        </w:rPr>
        <w:t>нения ими своих задач и функций.</w:t>
      </w:r>
    </w:p>
    <w:p w:rsidR="00FB4095" w:rsidRPr="00F12EA8" w:rsidRDefault="00FB4095" w:rsidP="00FB4095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 xml:space="preserve">Организация или объединение наряду со своей специальной компетенцией может наделяться </w:t>
      </w:r>
      <w:r>
        <w:rPr>
          <w:color w:val="000000" w:themeColor="text1"/>
          <w:sz w:val="24"/>
          <w:szCs w:val="24"/>
        </w:rPr>
        <w:t>статусом</w:t>
      </w:r>
      <w:r w:rsidRPr="00F12EA8">
        <w:rPr>
          <w:color w:val="000000" w:themeColor="text1"/>
          <w:sz w:val="24"/>
          <w:szCs w:val="24"/>
        </w:rPr>
        <w:t xml:space="preserve"> юридического лица, а может и не иметь их (например, филиал, представительство).</w:t>
      </w:r>
    </w:p>
    <w:p w:rsidR="00DB3B8D" w:rsidRPr="00A54486" w:rsidRDefault="00D53857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="00DB3B8D" w:rsidRPr="00A54486">
        <w:rPr>
          <w:color w:val="000000" w:themeColor="text1"/>
          <w:sz w:val="24"/>
          <w:szCs w:val="24"/>
        </w:rPr>
        <w:t>оссийским законодательством организации (объединения)</w:t>
      </w:r>
      <w:r>
        <w:rPr>
          <w:color w:val="000000" w:themeColor="text1"/>
          <w:sz w:val="24"/>
          <w:szCs w:val="24"/>
        </w:rPr>
        <w:t xml:space="preserve">, в т.ч. юридические лица, </w:t>
      </w:r>
      <w:r w:rsidR="00DB3B8D" w:rsidRPr="00A54486">
        <w:rPr>
          <w:color w:val="000000" w:themeColor="text1"/>
          <w:sz w:val="24"/>
          <w:szCs w:val="24"/>
        </w:rPr>
        <w:t>подразделяются на две больших группы — коммерческие и некоммерческие.</w:t>
      </w:r>
    </w:p>
    <w:p w:rsidR="00DB3B8D" w:rsidRPr="0006619A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06619A">
        <w:rPr>
          <w:color w:val="000000" w:themeColor="text1"/>
          <w:sz w:val="24"/>
          <w:szCs w:val="24"/>
        </w:rPr>
        <w:t>Коммерческими закон считает организации, преследующие извлечение прибыли в качестве основной цели своей деятельности. Коммерческие организации могут создаваться в форме хозяйственных товариществ и обществ, производственных кооперативов, государственных и муниципальных унитарных предприятий и других организаций (ст. 50 Гражданского кодекса РФ). Правовой статус коммерческих организаций определен в этом Кодексе (гл. 4).</w:t>
      </w:r>
    </w:p>
    <w:p w:rsidR="00DB3B8D" w:rsidRPr="00A54486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06619A">
        <w:rPr>
          <w:color w:val="000000" w:themeColor="text1"/>
          <w:sz w:val="24"/>
          <w:szCs w:val="24"/>
        </w:rPr>
        <w:t>К некоммерческим</w:t>
      </w:r>
      <w:r w:rsidRPr="00A54486">
        <w:rPr>
          <w:i/>
          <w:color w:val="000000" w:themeColor="text1"/>
          <w:sz w:val="24"/>
          <w:szCs w:val="24"/>
        </w:rPr>
        <w:t xml:space="preserve"> </w:t>
      </w:r>
      <w:r w:rsidRPr="00A54486">
        <w:rPr>
          <w:color w:val="000000" w:themeColor="text1"/>
          <w:sz w:val="24"/>
          <w:szCs w:val="24"/>
        </w:rPr>
        <w:t>закон относит организации (объединения), не имеющие извлечение прибыли в качестве основной цели и не распределяющие полученную прибыль между участниками. Некоммерческие организации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 (ст. 2 Федерального закона от 12 января 1996 г. № 7-ФЗ «О некоммерческих организациях»).</w:t>
      </w:r>
    </w:p>
    <w:p w:rsidR="00DB3B8D" w:rsidRDefault="00DB3B8D" w:rsidP="00DB3B8D">
      <w:pPr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Некоммерческие организации по российскому законодательству могут создаваться в формах общественных или религиозных организаций (объединений), общин коренных малочисленных народов Российской Федерации, казачьих обществ, некоммерческих партнерств, государственных компаний и корпораций, частных учреждений, саморегулируемых организаций, автономных некоммерческих организаций, торгово-промышленных палат, социальных, благотворительных и иных фондов, ассоциаций и союзов, потребительских кооперативов, а также в других формах, предусмотренных федеральными законами</w:t>
      </w:r>
      <w:r>
        <w:rPr>
          <w:color w:val="000000" w:themeColor="text1"/>
          <w:sz w:val="24"/>
          <w:szCs w:val="24"/>
        </w:rPr>
        <w:t>.</w:t>
      </w:r>
    </w:p>
    <w:p w:rsidR="00DB3B8D" w:rsidRPr="00F12EA8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Для юридических лиц характерны следующие отличительные признаки (ст. 48 Гражданского кодекса РФ):</w:t>
      </w:r>
    </w:p>
    <w:p w:rsidR="00DB3B8D" w:rsidRPr="00F12EA8" w:rsidRDefault="00DB3B8D" w:rsidP="00DB3B8D">
      <w:pPr>
        <w:pStyle w:val="af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имеют в собственности, хозяйственном ведении или оперативном управлении обособленное имущество и отвечают по своим обязательствам этим имуществом;</w:t>
      </w:r>
    </w:p>
    <w:p w:rsidR="005B31EB" w:rsidRPr="00F12EA8" w:rsidRDefault="005B31EB" w:rsidP="005B31EB">
      <w:pPr>
        <w:pStyle w:val="af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имеют самостоятельный баланс или смету;</w:t>
      </w:r>
    </w:p>
    <w:p w:rsidR="00DB3B8D" w:rsidRPr="00F12EA8" w:rsidRDefault="00DB3B8D" w:rsidP="00DB3B8D">
      <w:pPr>
        <w:pStyle w:val="af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могут от своего имени приобретать и осуществлять имущественные и личные неимущественные права, нести обязанности;</w:t>
      </w:r>
    </w:p>
    <w:p w:rsidR="00DB3B8D" w:rsidRPr="00F12EA8" w:rsidRDefault="00DB3B8D" w:rsidP="00DB3B8D">
      <w:pPr>
        <w:pStyle w:val="af0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в качестве самостоятельных организаций могут быть истцами и (или) ответчиками в суде.</w:t>
      </w:r>
    </w:p>
    <w:p w:rsidR="00DB3B8D" w:rsidRPr="00F12EA8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8260D3">
        <w:rPr>
          <w:i/>
          <w:color w:val="000000" w:themeColor="text1"/>
          <w:sz w:val="24"/>
          <w:szCs w:val="24"/>
        </w:rPr>
        <w:t>Публично-правовые образования</w:t>
      </w:r>
      <w:r>
        <w:rPr>
          <w:color w:val="000000" w:themeColor="text1"/>
          <w:sz w:val="24"/>
          <w:szCs w:val="24"/>
        </w:rPr>
        <w:t xml:space="preserve">. </w:t>
      </w:r>
      <w:r w:rsidRPr="00F12EA8">
        <w:rPr>
          <w:color w:val="000000" w:themeColor="text1"/>
          <w:sz w:val="24"/>
          <w:szCs w:val="24"/>
        </w:rPr>
        <w:t>Государство — довольно специфический коллективный субъект правовых отношений. В отличие от других субъектов оно обладает таким свойством, как суверенитет (политико</w:t>
      </w:r>
      <w:r>
        <w:rPr>
          <w:color w:val="000000" w:themeColor="text1"/>
          <w:sz w:val="24"/>
          <w:szCs w:val="24"/>
        </w:rPr>
        <w:t>-</w:t>
      </w:r>
      <w:r w:rsidRPr="00F12EA8">
        <w:rPr>
          <w:color w:val="000000" w:themeColor="text1"/>
          <w:sz w:val="24"/>
          <w:szCs w:val="24"/>
        </w:rPr>
        <w:t>правовая независимость), может устанавливать, изменять и отменять нормы, на основе которых возникают правоотношения.</w:t>
      </w:r>
      <w:r>
        <w:rPr>
          <w:color w:val="000000" w:themeColor="text1"/>
          <w:sz w:val="24"/>
          <w:szCs w:val="24"/>
        </w:rPr>
        <w:t xml:space="preserve"> </w:t>
      </w:r>
      <w:r w:rsidRPr="00F12EA8">
        <w:rPr>
          <w:color w:val="000000" w:themeColor="text1"/>
          <w:sz w:val="24"/>
          <w:szCs w:val="24"/>
        </w:rPr>
        <w:t>Государство участвует в качестве субъекта как в публично-правовых, так и в частноправовых отношениях.</w:t>
      </w:r>
    </w:p>
    <w:p w:rsidR="00DB3B8D" w:rsidRPr="008260D3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 xml:space="preserve">Как </w:t>
      </w:r>
      <w:r w:rsidRPr="008260D3">
        <w:rPr>
          <w:color w:val="000000" w:themeColor="text1"/>
          <w:sz w:val="24"/>
          <w:szCs w:val="24"/>
        </w:rPr>
        <w:t xml:space="preserve">публичная организация государство определяет правовую политику (например, пенсионную, налоговую, бюджетную); выступает на международной арене (заключение и денонсация международных договоров, признание других государств, установление и </w:t>
      </w:r>
      <w:r w:rsidRPr="008260D3">
        <w:rPr>
          <w:color w:val="000000" w:themeColor="text1"/>
          <w:sz w:val="24"/>
          <w:szCs w:val="24"/>
        </w:rPr>
        <w:lastRenderedPageBreak/>
        <w:t>прекращение дипломатических отношений, участие в международных санкциях и т. д.); решает вопросы войны и мира; участвует в отношениях Федерации; осуществляет через судебную систему правосудие; участвует в отношениях гражданства, при этом, как уже отмечалось выше, оказывает защиту и покровительство своим гражданам; является хранителем золотого запаса страны и проч.</w:t>
      </w:r>
    </w:p>
    <w:p w:rsidR="00DB3B8D" w:rsidRPr="005502C7" w:rsidRDefault="00DB3B8D" w:rsidP="00DB3B8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8260D3">
        <w:rPr>
          <w:color w:val="000000" w:themeColor="text1"/>
          <w:sz w:val="24"/>
          <w:szCs w:val="24"/>
        </w:rPr>
        <w:t>Участие государства в частно</w:t>
      </w:r>
      <w:r w:rsidR="00913527">
        <w:rPr>
          <w:color w:val="000000" w:themeColor="text1"/>
          <w:sz w:val="24"/>
          <w:szCs w:val="24"/>
        </w:rPr>
        <w:t>-</w:t>
      </w:r>
      <w:r w:rsidRPr="008260D3">
        <w:rPr>
          <w:color w:val="000000" w:themeColor="text1"/>
          <w:sz w:val="24"/>
          <w:szCs w:val="24"/>
        </w:rPr>
        <w:t>правовых</w:t>
      </w:r>
      <w:r w:rsidRPr="00F12EA8">
        <w:rPr>
          <w:i/>
          <w:color w:val="000000" w:themeColor="text1"/>
          <w:sz w:val="24"/>
          <w:szCs w:val="24"/>
        </w:rPr>
        <w:t xml:space="preserve"> </w:t>
      </w:r>
      <w:r w:rsidRPr="00F12EA8">
        <w:rPr>
          <w:color w:val="000000" w:themeColor="text1"/>
          <w:sz w:val="24"/>
          <w:szCs w:val="24"/>
        </w:rPr>
        <w:t xml:space="preserve">отношениях не является для него специфическим и потому носит ограниченный характер: оно является субъектом государственной собственности; владеет в том числе пакетами акций и ценных бумаг коммерческих организаций; управляет ограниченным числом государственных казенных предприятий; выпускает государственные займы, лотереи, иные ценные бумаги и отвечает по ним; предоставляет кредиты; принимает поручительство по договорам и сделкам и т. п. Статья 124 </w:t>
      </w:r>
      <w:r w:rsidRPr="005502C7">
        <w:rPr>
          <w:color w:val="000000" w:themeColor="text1"/>
          <w:sz w:val="24"/>
          <w:szCs w:val="24"/>
        </w:rPr>
        <w:t>Гражданского кодекса РФ подчеркивает, что в отношениях, регулируемых гражданским законодательством, государство выступает на равных началах с другими участниками этих отношений — гражданами и юридическими лицами.</w:t>
      </w:r>
    </w:p>
    <w:p w:rsidR="00DB3B8D" w:rsidRDefault="00DB3B8D" w:rsidP="00DB3B8D">
      <w:pPr>
        <w:pStyle w:val="af0"/>
        <w:spacing w:after="0"/>
        <w:jc w:val="both"/>
        <w:rPr>
          <w:sz w:val="24"/>
          <w:szCs w:val="24"/>
        </w:rPr>
      </w:pPr>
    </w:p>
    <w:p w:rsidR="00D75DB0" w:rsidRPr="00943AB7" w:rsidRDefault="00D75DB0" w:rsidP="006C11B9">
      <w:pPr>
        <w:pStyle w:val="af0"/>
        <w:spacing w:after="0"/>
        <w:jc w:val="both"/>
        <w:rPr>
          <w:b/>
          <w:color w:val="000000" w:themeColor="text1"/>
          <w:sz w:val="24"/>
          <w:szCs w:val="24"/>
        </w:rPr>
      </w:pPr>
      <w:r w:rsidRPr="00943AB7">
        <w:rPr>
          <w:b/>
          <w:color w:val="000000" w:themeColor="text1"/>
          <w:sz w:val="24"/>
          <w:szCs w:val="24"/>
        </w:rPr>
        <w:t xml:space="preserve">4. </w:t>
      </w:r>
      <w:r w:rsidR="003E444E">
        <w:rPr>
          <w:b/>
          <w:color w:val="000000" w:themeColor="text1"/>
          <w:sz w:val="24"/>
          <w:szCs w:val="24"/>
        </w:rPr>
        <w:t xml:space="preserve">Объекты правоотношений. </w:t>
      </w:r>
      <w:r w:rsidR="00943AB7">
        <w:rPr>
          <w:b/>
          <w:color w:val="000000" w:themeColor="text1"/>
          <w:sz w:val="24"/>
          <w:szCs w:val="24"/>
        </w:rPr>
        <w:t>С</w:t>
      </w:r>
      <w:r w:rsidRPr="00943AB7">
        <w:rPr>
          <w:b/>
          <w:color w:val="000000" w:themeColor="text1"/>
          <w:sz w:val="24"/>
          <w:szCs w:val="24"/>
        </w:rPr>
        <w:t>одержание правоотношения</w:t>
      </w:r>
    </w:p>
    <w:p w:rsidR="003E444E" w:rsidRPr="00F12EA8" w:rsidRDefault="003E444E" w:rsidP="003E444E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320569">
        <w:rPr>
          <w:b/>
          <w:i/>
          <w:color w:val="000000" w:themeColor="text1"/>
          <w:sz w:val="24"/>
          <w:szCs w:val="24"/>
        </w:rPr>
        <w:t>Объекты правоотношения</w:t>
      </w:r>
      <w:r w:rsidRPr="00F12EA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 э</w:t>
      </w:r>
      <w:r w:rsidRPr="00F12EA8">
        <w:rPr>
          <w:color w:val="000000" w:themeColor="text1"/>
          <w:sz w:val="24"/>
          <w:szCs w:val="24"/>
        </w:rPr>
        <w:t>то материальные или нематериальные блага, на которые направлены субъективные права и юридические обязанности. Значение объекта заключается в том, что он определяет смысл правоотношения — цель, ради которой оно устанавливается.</w:t>
      </w:r>
    </w:p>
    <w:p w:rsidR="003E444E" w:rsidRPr="00F12EA8" w:rsidRDefault="003E444E" w:rsidP="003E444E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Точное установление объекта правоотношения имеет не только теоретическое, но и сугубо практическое значение. Например, если стороны заключают сделку по поводу одного объекта с целью прикрыть другую сделку с иным объектом (притворную сделку), такая сделка согласно законодательству ничтожна (ст. 170 Гражданского кодекса РФ). Юридическая квалификация преступления зависит от того, какому конкретно объекту (личности, имущественным правам, государственной власти, общественной безопасности и общественному порядку) виновный стремился причинить вред.</w:t>
      </w:r>
    </w:p>
    <w:p w:rsidR="003E444E" w:rsidRPr="00F12EA8" w:rsidRDefault="003E444E" w:rsidP="003E444E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Существует множество классификаций объектов правоотношений, выберем из их числа наиболее очевидную. Среди объектов правоотношений принято различать:</w:t>
      </w:r>
    </w:p>
    <w:p w:rsidR="003E444E" w:rsidRPr="00F12EA8" w:rsidRDefault="003E444E" w:rsidP="003E444E">
      <w:pPr>
        <w:pStyle w:val="af0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природные объекты: земля, воды, воздух, леса, недра;</w:t>
      </w:r>
    </w:p>
    <w:p w:rsidR="003E444E" w:rsidRPr="00F12EA8" w:rsidRDefault="003E444E" w:rsidP="003E444E">
      <w:pPr>
        <w:pStyle w:val="af0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вещи: объекты производственного (станки, оборудование, транспорт, заводские цеха и сооружения) и потребительского назначения (дом, мебель, автомобиль, одежда, обувь, компьютер, мобильный телефон); деньги и ценные бумаги (пластиковая карточка, сберк</w:t>
      </w:r>
      <w:r>
        <w:rPr>
          <w:color w:val="000000" w:themeColor="text1"/>
          <w:sz w:val="24"/>
          <w:szCs w:val="24"/>
        </w:rPr>
        <w:t xml:space="preserve">нижка, чек, аккредитив) и т. д. (среди них выделяют </w:t>
      </w:r>
      <w:r w:rsidRPr="00F12EA8">
        <w:rPr>
          <w:color w:val="000000" w:themeColor="text1"/>
          <w:sz w:val="24"/>
          <w:szCs w:val="24"/>
        </w:rPr>
        <w:t>объекты, изъятые из гражданского оборота: оружие, наркотики, взрывчатые, ядовитые и радиоактивные вещества</w:t>
      </w:r>
      <w:r>
        <w:rPr>
          <w:color w:val="000000" w:themeColor="text1"/>
          <w:sz w:val="24"/>
          <w:szCs w:val="24"/>
        </w:rPr>
        <w:t>);</w:t>
      </w:r>
    </w:p>
    <w:p w:rsidR="003E444E" w:rsidRPr="00F12EA8" w:rsidRDefault="003E444E" w:rsidP="003E444E">
      <w:pPr>
        <w:pStyle w:val="af0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живые объекты: домашние животные, птицы, рыбки, рабочий и продуктивный скот и т. п. К живым объектам применяются общие правила об имуществе, однако законом установлено, что при осуществлении прав не допускается жестокое обращение с животными, противоречащее принципам гуманности (ст. 137 Гражданского кодекса РФ);</w:t>
      </w:r>
    </w:p>
    <w:p w:rsidR="003E444E" w:rsidRPr="00F12EA8" w:rsidRDefault="003E444E" w:rsidP="003E444E">
      <w:pPr>
        <w:pStyle w:val="af0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работы и услуги: строительные, транспортные, погрузочные, экспедиционные, сантехнические, коммунальные, авторемонтные, банковские, бухгалтерские, маркетинговые, ресторанные, общественного питания, банно-прачечные, хозяйственно-бытовые, парикмахерские, лечебные, рекреационно-оздоровительные, туристические, гостиничные, культурно-развлекательные, компьютерные, печатные, информационные, образовательные, справочные, библиотечные, юридические, аналитические;</w:t>
      </w:r>
    </w:p>
    <w:p w:rsidR="003E444E" w:rsidRPr="00F12EA8" w:rsidRDefault="003E444E" w:rsidP="003E444E">
      <w:pPr>
        <w:pStyle w:val="af0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продукты духовного творчества (результаты интеллектуальной деятельности): произведения науки, литературы и искусства; программы и базы данных; изобрете</w:t>
      </w:r>
      <w:r>
        <w:rPr>
          <w:color w:val="000000" w:themeColor="text1"/>
          <w:sz w:val="24"/>
          <w:szCs w:val="24"/>
        </w:rPr>
        <w:t>ния; полезные модели; промышлен</w:t>
      </w:r>
      <w:r w:rsidRPr="00F12EA8">
        <w:rPr>
          <w:color w:val="000000" w:themeColor="text1"/>
          <w:sz w:val="24"/>
          <w:szCs w:val="24"/>
        </w:rPr>
        <w:t>ные образцы; селекционные достижения; топологии интегральных микросхем; секреты производства (ноу-хау); фирменные наименования; товарные знаки и знаки обслуживания; коммерческие обозначения и проч.;</w:t>
      </w:r>
    </w:p>
    <w:p w:rsidR="003E444E" w:rsidRPr="00F12EA8" w:rsidRDefault="003E444E" w:rsidP="003E444E">
      <w:pPr>
        <w:pStyle w:val="af0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сложные социальные объекты: порядок управления, общественный порядок, государственная власть, безопасность личности, общества, государства;</w:t>
      </w:r>
    </w:p>
    <w:p w:rsidR="003E444E" w:rsidRDefault="003E444E" w:rsidP="003E444E">
      <w:pPr>
        <w:pStyle w:val="af0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lastRenderedPageBreak/>
        <w:t>нематериальные блага: жизнь, здоровье, достоинство личности, личная неприкосновенность, честь и доброе имя, деловая репутация, неприкосновенность частной жизни, личная и семейная тайна, право свободного передвижения, выбора места пребывания и жительства, право на имя, право авторства, иные личные неимущественные права и другие нематериальные блага.</w:t>
      </w:r>
    </w:p>
    <w:p w:rsidR="006C11B9" w:rsidRDefault="00E83D3A" w:rsidP="006C11B9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 xml:space="preserve">Юридическое </w:t>
      </w:r>
      <w:r w:rsidRPr="00BD15A6">
        <w:rPr>
          <w:b/>
          <w:i/>
          <w:color w:val="000000" w:themeColor="text1"/>
          <w:sz w:val="24"/>
          <w:szCs w:val="24"/>
        </w:rPr>
        <w:t>содержание правоотношения</w:t>
      </w:r>
      <w:r w:rsidRPr="00A54486">
        <w:rPr>
          <w:color w:val="000000" w:themeColor="text1"/>
          <w:sz w:val="24"/>
          <w:szCs w:val="24"/>
        </w:rPr>
        <w:t xml:space="preserve"> — это субъективные права и юридические обязанности сторон (</w:t>
      </w:r>
      <w:r w:rsidR="005A4357">
        <w:rPr>
          <w:color w:val="000000" w:themeColor="text1"/>
          <w:sz w:val="24"/>
          <w:szCs w:val="24"/>
        </w:rPr>
        <w:t xml:space="preserve">другими словами, </w:t>
      </w:r>
      <w:r w:rsidRPr="00A54486">
        <w:rPr>
          <w:color w:val="000000" w:themeColor="text1"/>
          <w:sz w:val="24"/>
          <w:szCs w:val="24"/>
        </w:rPr>
        <w:t>юридические возможности, которые они имеют, и возложенный на них долг).</w:t>
      </w:r>
      <w:r w:rsidR="00E26872" w:rsidRPr="00A54486">
        <w:rPr>
          <w:color w:val="000000" w:themeColor="text1"/>
          <w:sz w:val="24"/>
          <w:szCs w:val="24"/>
        </w:rPr>
        <w:t xml:space="preserve"> </w:t>
      </w:r>
    </w:p>
    <w:p w:rsidR="006C11B9" w:rsidRPr="00F12EA8" w:rsidRDefault="006C11B9" w:rsidP="006C11B9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Субъективное право выражается в правомочиях субъекта, которые состоят в следующем:</w:t>
      </w:r>
    </w:p>
    <w:p w:rsidR="006C11B9" w:rsidRPr="00F12EA8" w:rsidRDefault="006C11B9" w:rsidP="006C11B9">
      <w:pPr>
        <w:pStyle w:val="ad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</w:rPr>
      </w:pPr>
      <w:r w:rsidRPr="00F12EA8">
        <w:rPr>
          <w:color w:val="000000" w:themeColor="text1"/>
        </w:rPr>
        <w:t>возможность субъекта своими собственными действиями реализовать свое право;</w:t>
      </w:r>
    </w:p>
    <w:p w:rsidR="006C11B9" w:rsidRPr="00F12EA8" w:rsidRDefault="006C11B9" w:rsidP="006C11B9">
      <w:pPr>
        <w:pStyle w:val="ad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</w:rPr>
      </w:pPr>
      <w:r w:rsidRPr="00F12EA8">
        <w:rPr>
          <w:color w:val="000000" w:themeColor="text1"/>
        </w:rPr>
        <w:t>право требовать от другого участника правоотноше</w:t>
      </w:r>
      <w:r>
        <w:rPr>
          <w:color w:val="000000" w:themeColor="text1"/>
        </w:rPr>
        <w:t>ния исполнения своих обязанностей</w:t>
      </w:r>
      <w:r w:rsidRPr="00F12EA8">
        <w:rPr>
          <w:color w:val="000000" w:themeColor="text1"/>
        </w:rPr>
        <w:t>;</w:t>
      </w:r>
    </w:p>
    <w:p w:rsidR="006C11B9" w:rsidRPr="00F12EA8" w:rsidRDefault="006C11B9" w:rsidP="006C11B9">
      <w:pPr>
        <w:pStyle w:val="ad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</w:rPr>
      </w:pPr>
      <w:r w:rsidRPr="00F12EA8">
        <w:rPr>
          <w:color w:val="000000" w:themeColor="text1"/>
        </w:rPr>
        <w:t xml:space="preserve">право обращаться за государственной защитой, в случае если </w:t>
      </w:r>
      <w:r w:rsidR="009151EE">
        <w:rPr>
          <w:color w:val="000000" w:themeColor="text1"/>
        </w:rPr>
        <w:t xml:space="preserve">его </w:t>
      </w:r>
      <w:r w:rsidRPr="00F12EA8">
        <w:rPr>
          <w:color w:val="000000" w:themeColor="text1"/>
        </w:rPr>
        <w:t>право нарушено.</w:t>
      </w:r>
    </w:p>
    <w:p w:rsidR="00E83D3A" w:rsidRPr="00A54486" w:rsidRDefault="00E83D3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i/>
          <w:color w:val="000000" w:themeColor="text1"/>
          <w:sz w:val="24"/>
          <w:szCs w:val="24"/>
        </w:rPr>
        <w:t>Субъективное право</w:t>
      </w:r>
      <w:r w:rsidRPr="00A54486">
        <w:rPr>
          <w:color w:val="000000" w:themeColor="text1"/>
          <w:sz w:val="24"/>
          <w:szCs w:val="24"/>
        </w:rPr>
        <w:t xml:space="preserve"> определяется юристами как </w:t>
      </w:r>
      <w:r w:rsidRPr="00ED1ABD">
        <w:rPr>
          <w:i/>
          <w:color w:val="000000" w:themeColor="text1"/>
          <w:sz w:val="24"/>
          <w:szCs w:val="24"/>
        </w:rPr>
        <w:t>мера возможного (дозволенного) поведения</w:t>
      </w:r>
      <w:r w:rsidRPr="00A54486">
        <w:rPr>
          <w:color w:val="000000" w:themeColor="text1"/>
          <w:sz w:val="24"/>
          <w:szCs w:val="24"/>
        </w:rPr>
        <w:t xml:space="preserve"> управомоченного лица, обеспеченная государством. В этом определении необходимо отметить три момента.</w:t>
      </w:r>
      <w:r w:rsidR="00FB0A2C">
        <w:rPr>
          <w:color w:val="000000" w:themeColor="text1"/>
          <w:sz w:val="24"/>
          <w:szCs w:val="24"/>
        </w:rPr>
        <w:t xml:space="preserve"> </w:t>
      </w:r>
      <w:r w:rsidRPr="00A54486">
        <w:rPr>
          <w:color w:val="000000" w:themeColor="text1"/>
          <w:sz w:val="24"/>
          <w:szCs w:val="24"/>
        </w:rPr>
        <w:t>Во-первых, субъективное право — это юридическая возможность (дозволенность) определенного поведения. Субъект права сам решает, использоват</w:t>
      </w:r>
      <w:r w:rsidR="00E26872" w:rsidRPr="00A54486">
        <w:rPr>
          <w:color w:val="000000" w:themeColor="text1"/>
          <w:sz w:val="24"/>
          <w:szCs w:val="24"/>
        </w:rPr>
        <w:t>ь ему такую возможность или нет.</w:t>
      </w:r>
    </w:p>
    <w:p w:rsidR="00E83D3A" w:rsidRPr="00A54486" w:rsidRDefault="00E83D3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Следует понимать, что юридические возможности, предоставляемые правом, всегда базируются на социальных возможностях, реально существующих в обществе. Очень плохо, когда законодательство (по идеологическим или политическим мотивам) провозглашает права, которые еще не созрели в обществе, например «свободу продуктов от ГМО». Подобные права носят виртуальный характер и, как правило, не имеют четкого юридического механизма реализации. Но еще хуже, когда законодатель пытается «зажимать» и ограничивать социальные возможности, которые вполне созрели и которые люди считают своим естественным достоянием (например, свободу выборов, право на участие в государственном управлении).</w:t>
      </w:r>
    </w:p>
    <w:p w:rsidR="00E83D3A" w:rsidRPr="00A54486" w:rsidRDefault="00E83D3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По мере развития социальных возможностей права граждан могут наполняться новым содержанием, приобретать новые грани (новые виды деятельности, формы отдыха, продукты питания и т. д.), но может происходить и обратный процесс — деградация социальных возможностей, сокращение социальных условий для реализации прав и свобод.</w:t>
      </w:r>
    </w:p>
    <w:p w:rsidR="00E83D3A" w:rsidRPr="00A54486" w:rsidRDefault="00E83D3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 xml:space="preserve">Во-вторых, если считать субъективное право территорией свободы, вполне естественно, что эта территория не безгранична. Пример: продавцы в магазине имеют право на обеденный перерыв, но и покупатели имеют право на обслуживание в этом магазине. Расширение рамок перерыва ущемляет права покупателей, сужение этих рамок нарушает права продавцов. И так везде: субъективное право — это всегда рамки или, как говорят юристы, </w:t>
      </w:r>
      <w:r w:rsidRPr="00ED1ABD">
        <w:rPr>
          <w:color w:val="000000" w:themeColor="text1"/>
          <w:sz w:val="24"/>
          <w:szCs w:val="24"/>
        </w:rPr>
        <w:t>мера дозволенного поведения</w:t>
      </w:r>
      <w:r w:rsidRPr="00A54486">
        <w:rPr>
          <w:color w:val="000000" w:themeColor="text1"/>
          <w:sz w:val="24"/>
          <w:szCs w:val="24"/>
        </w:rPr>
        <w:t>.</w:t>
      </w:r>
    </w:p>
    <w:p w:rsidR="00E83D3A" w:rsidRPr="00A54486" w:rsidRDefault="00E83D3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В-третьих, субъективное право — это возможность, обеспеченная, гарантированная государством. Каким образом? Прежде всего путем возложения обязанностей (активных и пассивных) на другую сторону, а также применения разнообразных мер воздействия: принудительного исполнения, взыскания штрафов, неустоек и т. д.</w:t>
      </w:r>
    </w:p>
    <w:p w:rsidR="00E83D3A" w:rsidRPr="00A54486" w:rsidRDefault="00E83D3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Социальная функция субъективных прав заключается в том, чтобы обеспечивать свободу, инициативу и самостоятельность субъектов права, удовлетворение ими своих потребностей и законных интересов. Каждый субъект — носитель субъективного права лучше других знает и понимает, как ему удовлетворять свои законные интересы, как использовать предоставляемые обществом возможности. Но именно поэтому предоставление субъективных прав имеет не только личное, но и большое общественное значение: «Свободное развитие каждого есть условие своб</w:t>
      </w:r>
      <w:r w:rsidR="00E26872" w:rsidRPr="00A54486">
        <w:rPr>
          <w:color w:val="000000" w:themeColor="text1"/>
          <w:sz w:val="24"/>
          <w:szCs w:val="24"/>
        </w:rPr>
        <w:t>одного развития всех»</w:t>
      </w:r>
      <w:r w:rsidRPr="00A54486">
        <w:rPr>
          <w:color w:val="000000" w:themeColor="text1"/>
          <w:sz w:val="24"/>
          <w:szCs w:val="24"/>
        </w:rPr>
        <w:t>.</w:t>
      </w:r>
    </w:p>
    <w:p w:rsidR="00E83D3A" w:rsidRPr="00A54486" w:rsidRDefault="00E83D3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i/>
          <w:color w:val="000000" w:themeColor="text1"/>
          <w:sz w:val="24"/>
          <w:szCs w:val="24"/>
        </w:rPr>
        <w:t xml:space="preserve">Юридическая обязанность </w:t>
      </w:r>
      <w:r w:rsidRPr="00A54486">
        <w:rPr>
          <w:color w:val="000000" w:themeColor="text1"/>
          <w:sz w:val="24"/>
          <w:szCs w:val="24"/>
        </w:rPr>
        <w:t xml:space="preserve">— </w:t>
      </w:r>
      <w:r w:rsidRPr="00ED1ABD">
        <w:rPr>
          <w:i/>
          <w:color w:val="000000" w:themeColor="text1"/>
          <w:sz w:val="24"/>
          <w:szCs w:val="24"/>
        </w:rPr>
        <w:t>мера должного поведения</w:t>
      </w:r>
      <w:r w:rsidRPr="00A54486">
        <w:rPr>
          <w:color w:val="000000" w:themeColor="text1"/>
          <w:sz w:val="24"/>
          <w:szCs w:val="24"/>
        </w:rPr>
        <w:t xml:space="preserve"> обязанного лица, гарантированная государством. </w:t>
      </w:r>
      <w:r w:rsidR="00ED1ABD" w:rsidRPr="00F12EA8">
        <w:rPr>
          <w:color w:val="000000" w:themeColor="text1"/>
          <w:sz w:val="24"/>
          <w:szCs w:val="24"/>
        </w:rPr>
        <w:t xml:space="preserve">Юридическая обязанность — это обязанность исполнить </w:t>
      </w:r>
      <w:r w:rsidR="00ED1ABD" w:rsidRPr="00F12EA8">
        <w:rPr>
          <w:color w:val="000000" w:themeColor="text1"/>
          <w:sz w:val="24"/>
          <w:szCs w:val="24"/>
        </w:rPr>
        <w:lastRenderedPageBreak/>
        <w:t>все то должное, что предусмотрено нормой права, а в случае неисполнения — претерпевать предусмотренные санкцией данной нормы меры государственного воздействия.</w:t>
      </w:r>
      <w:r w:rsidR="00ED1ABD">
        <w:rPr>
          <w:color w:val="000000" w:themeColor="text1"/>
          <w:sz w:val="24"/>
          <w:szCs w:val="24"/>
        </w:rPr>
        <w:t xml:space="preserve"> </w:t>
      </w:r>
      <w:r w:rsidRPr="00A54486">
        <w:rPr>
          <w:color w:val="000000" w:themeColor="text1"/>
          <w:sz w:val="24"/>
          <w:szCs w:val="24"/>
        </w:rPr>
        <w:t>Обратим внимание на несколько моментов.</w:t>
      </w:r>
    </w:p>
    <w:p w:rsidR="00E83D3A" w:rsidRPr="00A54486" w:rsidRDefault="00E83D3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Во-первых, юридическая обязанность, как  и  субъективное  право, — мера, рамка. Если не может быть «безразмерных» субъективных прав, то тем более не может быть и «безразмерных» юридических обязанностей.</w:t>
      </w:r>
    </w:p>
    <w:p w:rsidR="00E83D3A" w:rsidRPr="00A54486" w:rsidRDefault="00E83D3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Во-вторых, юридическая обязанность противостоит (юристы говорят — корреспондирует) субъективному праву. Противостоит в том смысле, что реализация субъективного обеспечивается наличием юридических обязанностей у лица или даже некоторой группы лиц (например, право избирать и быть избранным обеспечивается обязанностями членов избирательных комиссий).</w:t>
      </w:r>
    </w:p>
    <w:p w:rsidR="00E83D3A" w:rsidRPr="00A54486" w:rsidRDefault="00E83D3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В-третьих, юридическая обязанность — это долг, должное поведение. Если долг не исполняется добровольно, включаются меры государственно-правового воздействия, которые обеспечивают его принудительное исполнение.</w:t>
      </w:r>
    </w:p>
    <w:p w:rsidR="00E83D3A" w:rsidRPr="00A54486" w:rsidRDefault="00E83D3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Если социальная функция субъективных прав — обеспечение свободы, инициативы и самостоятельности субъектов правоотношений, то социальная функция юридических обязанностей — обеспечение общественного порядка и дисциплины. Право в данном случае зеркально отражает логику социальной жизни: свобода в обществе существует лишь благодаря порядку и дисциплине (недисциплинированность, анархия и произвол убивают порядок, а  вместе  с ним и свободу).</w:t>
      </w:r>
    </w:p>
    <w:p w:rsidR="00E83D3A" w:rsidRDefault="00E83D3A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A54486">
        <w:rPr>
          <w:color w:val="000000" w:themeColor="text1"/>
          <w:sz w:val="24"/>
          <w:szCs w:val="24"/>
        </w:rPr>
        <w:t>Неразрывная связь прав и обязанностей — одна из наиболее важных закономерностей в сфере права. Иногда их образно сравнивают с полюсами магнита, поскольку один полюс без другого также не существует. В случаях, когда законодатель устанавливает право, но забывает подкрепить его обязанностью, такое право, скорее всего, останется</w:t>
      </w:r>
      <w:r w:rsidR="007B0DCE" w:rsidRPr="00A54486">
        <w:rPr>
          <w:color w:val="000000" w:themeColor="text1"/>
          <w:sz w:val="24"/>
          <w:szCs w:val="24"/>
        </w:rPr>
        <w:t xml:space="preserve"> </w:t>
      </w:r>
      <w:r w:rsidRPr="00A54486">
        <w:rPr>
          <w:color w:val="000000" w:themeColor="text1"/>
          <w:sz w:val="24"/>
          <w:szCs w:val="24"/>
        </w:rPr>
        <w:t>«виртуальным» — его невозможно практически реализовать. И наоборот, обязанность, которой не противостоит субъективное право, скорее всего останется никем не востребованной.</w:t>
      </w:r>
    </w:p>
    <w:p w:rsidR="00722385" w:rsidRPr="00A54486" w:rsidRDefault="00722385" w:rsidP="00A54486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</w:p>
    <w:p w:rsidR="00EE2A13" w:rsidRDefault="009A0D3F" w:rsidP="002114CD">
      <w:pPr>
        <w:pStyle w:val="af0"/>
        <w:spacing w:after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</w:t>
      </w:r>
      <w:r w:rsidR="008F017D">
        <w:rPr>
          <w:b/>
          <w:color w:val="000000" w:themeColor="text1"/>
          <w:sz w:val="24"/>
          <w:szCs w:val="24"/>
        </w:rPr>
        <w:t xml:space="preserve">. </w:t>
      </w:r>
      <w:r w:rsidR="00EE2A13" w:rsidRPr="00F12EA8">
        <w:rPr>
          <w:b/>
          <w:color w:val="000000" w:themeColor="text1"/>
          <w:sz w:val="24"/>
          <w:szCs w:val="24"/>
        </w:rPr>
        <w:t>Юридические факты</w:t>
      </w:r>
    </w:p>
    <w:p w:rsidR="00EE2A13" w:rsidRDefault="00EE2A13" w:rsidP="002114C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 xml:space="preserve">Для возникновения, изменения и прекращения правоотношения необходимо, чтобы в жизни для этого возник повод, импульс — появились обстоятельство или их совокупность, которые «включают» юридическую норму, заставляют ее действовать. Именно эти обстоятельства называют юридическими фактами. Таким образом, под </w:t>
      </w:r>
      <w:r w:rsidRPr="0044219A">
        <w:rPr>
          <w:b/>
          <w:color w:val="000000" w:themeColor="text1"/>
          <w:sz w:val="24"/>
          <w:szCs w:val="24"/>
        </w:rPr>
        <w:t>юридическими фактами</w:t>
      </w:r>
      <w:r w:rsidRPr="00F12EA8">
        <w:rPr>
          <w:color w:val="000000" w:themeColor="text1"/>
          <w:sz w:val="24"/>
          <w:szCs w:val="24"/>
        </w:rPr>
        <w:t xml:space="preserve"> понимаются конкретные социальные </w:t>
      </w:r>
      <w:r w:rsidR="0010798B">
        <w:rPr>
          <w:color w:val="000000" w:themeColor="text1"/>
          <w:sz w:val="24"/>
          <w:szCs w:val="24"/>
        </w:rPr>
        <w:t>обстоятельства (события, деяни</w:t>
      </w:r>
      <w:r w:rsidRPr="00F12EA8">
        <w:rPr>
          <w:color w:val="000000" w:themeColor="text1"/>
          <w:sz w:val="24"/>
          <w:szCs w:val="24"/>
        </w:rPr>
        <w:t>я), вызывающие в соответствии с нормами права наступление определенных правовых последствий — возникновение, изменение или прекращение правовых отношений.</w:t>
      </w:r>
      <w:r w:rsidRPr="00EE2A1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</w:t>
      </w:r>
      <w:r w:rsidRPr="00F12EA8">
        <w:rPr>
          <w:color w:val="000000" w:themeColor="text1"/>
          <w:sz w:val="24"/>
          <w:szCs w:val="24"/>
        </w:rPr>
        <w:t xml:space="preserve"> качестве юридических фактов выступают не любые, а лишь предусмотренные в законодательстве фактические обстоятельства.</w:t>
      </w:r>
    </w:p>
    <w:p w:rsidR="0021665D" w:rsidRDefault="0021665D" w:rsidP="0021665D">
      <w:pPr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Основные признаки юридических фак</w:t>
      </w:r>
      <w:r>
        <w:rPr>
          <w:color w:val="000000" w:themeColor="text1"/>
          <w:sz w:val="24"/>
          <w:szCs w:val="24"/>
        </w:rPr>
        <w:t>тов состоят в том, что юридиче</w:t>
      </w:r>
      <w:r w:rsidRPr="00F12EA8">
        <w:rPr>
          <w:color w:val="000000" w:themeColor="text1"/>
          <w:sz w:val="24"/>
          <w:szCs w:val="24"/>
        </w:rPr>
        <w:t xml:space="preserve">ские факты: </w:t>
      </w:r>
    </w:p>
    <w:p w:rsidR="0021665D" w:rsidRDefault="0021665D" w:rsidP="0021665D">
      <w:pPr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 xml:space="preserve">а) представляют собой различные жизненные обстоятельства, условия и факты;  </w:t>
      </w:r>
    </w:p>
    <w:p w:rsidR="0021665D" w:rsidRDefault="0021665D" w:rsidP="0021665D">
      <w:pPr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 xml:space="preserve">б)  определяются в нормах права,  точнее,  в их гипотезах; </w:t>
      </w:r>
    </w:p>
    <w:p w:rsidR="0021665D" w:rsidRDefault="0021665D" w:rsidP="0021665D">
      <w:pPr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в) служат непременным условием возни</w:t>
      </w:r>
      <w:r>
        <w:rPr>
          <w:color w:val="000000" w:themeColor="text1"/>
          <w:sz w:val="24"/>
          <w:szCs w:val="24"/>
        </w:rPr>
        <w:t>кновения, изменения или прекра</w:t>
      </w:r>
      <w:r w:rsidRPr="00F12EA8">
        <w:rPr>
          <w:color w:val="000000" w:themeColor="text1"/>
          <w:sz w:val="24"/>
          <w:szCs w:val="24"/>
        </w:rPr>
        <w:t xml:space="preserve">щения правоотношений; </w:t>
      </w:r>
    </w:p>
    <w:p w:rsidR="0021665D" w:rsidRDefault="0021665D" w:rsidP="0021665D">
      <w:pPr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>г) влекут за со</w:t>
      </w:r>
      <w:r>
        <w:rPr>
          <w:color w:val="000000" w:themeColor="text1"/>
          <w:sz w:val="24"/>
          <w:szCs w:val="24"/>
        </w:rPr>
        <w:t>бой субъективные права и юриди</w:t>
      </w:r>
      <w:r w:rsidRPr="00F12EA8">
        <w:rPr>
          <w:color w:val="000000" w:themeColor="text1"/>
          <w:sz w:val="24"/>
          <w:szCs w:val="24"/>
        </w:rPr>
        <w:t>ческие обязанности участников</w:t>
      </w:r>
      <w:r>
        <w:rPr>
          <w:color w:val="000000" w:themeColor="text1"/>
          <w:sz w:val="24"/>
          <w:szCs w:val="24"/>
        </w:rPr>
        <w:t xml:space="preserve">; </w:t>
      </w:r>
    </w:p>
    <w:p w:rsidR="0021665D" w:rsidRPr="00F12EA8" w:rsidRDefault="0021665D" w:rsidP="0021665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д) обеспечиваются госу</w:t>
      </w:r>
      <w:r w:rsidRPr="00F12EA8">
        <w:rPr>
          <w:color w:val="000000" w:themeColor="text1"/>
          <w:sz w:val="24"/>
          <w:szCs w:val="24"/>
        </w:rPr>
        <w:t>дарственным принуждением.</w:t>
      </w:r>
    </w:p>
    <w:p w:rsidR="00927E2E" w:rsidRDefault="002114CD" w:rsidP="00927E2E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 xml:space="preserve">Классификация юридических фактов — один из хорошо разработанных в юридической науке аспектов темы. </w:t>
      </w:r>
      <w:r w:rsidR="00927E2E" w:rsidRPr="00F12EA8">
        <w:rPr>
          <w:color w:val="000000" w:themeColor="text1"/>
          <w:sz w:val="24"/>
          <w:szCs w:val="24"/>
        </w:rPr>
        <w:t xml:space="preserve">Так, по характеру наступающих последствий их делят на </w:t>
      </w:r>
      <w:r w:rsidR="00927E2E" w:rsidRPr="00504692">
        <w:rPr>
          <w:i/>
          <w:color w:val="000000" w:themeColor="text1"/>
          <w:sz w:val="24"/>
          <w:szCs w:val="24"/>
        </w:rPr>
        <w:t>правообразующие, правоизменяющие и правопрекращающие</w:t>
      </w:r>
      <w:r w:rsidR="00927E2E" w:rsidRPr="00F12EA8">
        <w:rPr>
          <w:color w:val="000000" w:themeColor="text1"/>
          <w:sz w:val="24"/>
          <w:szCs w:val="24"/>
        </w:rPr>
        <w:t>. Например, регистрация брака влечет за собой возникновение брачно</w:t>
      </w:r>
      <w:r w:rsidR="00AC2BA5">
        <w:rPr>
          <w:color w:val="000000" w:themeColor="text1"/>
          <w:sz w:val="24"/>
          <w:szCs w:val="24"/>
        </w:rPr>
        <w:t>-</w:t>
      </w:r>
      <w:r w:rsidR="00927E2E" w:rsidRPr="00F12EA8">
        <w:rPr>
          <w:color w:val="000000" w:themeColor="text1"/>
          <w:sz w:val="24"/>
          <w:szCs w:val="24"/>
        </w:rPr>
        <w:t>семейных правоотношений, а развод — их прекращение. Рождение ребенка приводит к возникновению правоотношения между родителями по поводу его содержания и воспитания, этот же факт может быть правопрекращающим, например</w:t>
      </w:r>
      <w:r w:rsidR="00970499">
        <w:rPr>
          <w:color w:val="000000" w:themeColor="text1"/>
          <w:sz w:val="24"/>
          <w:szCs w:val="24"/>
        </w:rPr>
        <w:t>,</w:t>
      </w:r>
      <w:r w:rsidR="00927E2E" w:rsidRPr="00F12EA8">
        <w:rPr>
          <w:color w:val="000000" w:themeColor="text1"/>
          <w:sz w:val="24"/>
          <w:szCs w:val="24"/>
        </w:rPr>
        <w:t xml:space="preserve"> освободить от обязанности отца ребенка проходить срочную службу в армии.</w:t>
      </w:r>
    </w:p>
    <w:p w:rsidR="00241EB8" w:rsidRPr="00243DBE" w:rsidRDefault="00241EB8" w:rsidP="00241EB8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lastRenderedPageBreak/>
        <w:t>По форме проявления юридические факты могут быть:</w:t>
      </w:r>
      <w:r w:rsidR="00F30F93">
        <w:rPr>
          <w:sz w:val="24"/>
          <w:szCs w:val="24"/>
        </w:rPr>
        <w:t xml:space="preserve"> </w:t>
      </w:r>
      <w:r w:rsidRPr="00243DBE">
        <w:rPr>
          <w:sz w:val="24"/>
          <w:szCs w:val="24"/>
        </w:rPr>
        <w:t>а) положительными (позитивными), т.е. имеющимися в реальности,</w:t>
      </w:r>
      <w:r w:rsidR="00F30F93">
        <w:rPr>
          <w:sz w:val="24"/>
          <w:szCs w:val="24"/>
        </w:rPr>
        <w:t xml:space="preserve"> </w:t>
      </w:r>
      <w:r w:rsidRPr="00243DBE">
        <w:rPr>
          <w:sz w:val="24"/>
          <w:szCs w:val="24"/>
        </w:rPr>
        <w:t>б) отрицательными (негативными), когда описанная нормами права социальная ситуация отсутствует.</w:t>
      </w:r>
    </w:p>
    <w:p w:rsidR="002114CD" w:rsidRPr="00F12EA8" w:rsidRDefault="008402BC" w:rsidP="00927E2E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="002114CD" w:rsidRPr="00F12EA8">
        <w:rPr>
          <w:color w:val="000000" w:themeColor="text1"/>
          <w:sz w:val="24"/>
          <w:szCs w:val="24"/>
        </w:rPr>
        <w:t xml:space="preserve">огласно волевому критерию все юридические факты подразделяются на </w:t>
      </w:r>
      <w:r w:rsidR="002114CD" w:rsidRPr="00504692">
        <w:rPr>
          <w:i/>
          <w:color w:val="000000" w:themeColor="text1"/>
          <w:sz w:val="24"/>
          <w:szCs w:val="24"/>
        </w:rPr>
        <w:t xml:space="preserve">события и </w:t>
      </w:r>
      <w:r w:rsidR="00970499" w:rsidRPr="00504692">
        <w:rPr>
          <w:i/>
          <w:color w:val="000000" w:themeColor="text1"/>
          <w:sz w:val="24"/>
          <w:szCs w:val="24"/>
        </w:rPr>
        <w:t>деяния</w:t>
      </w:r>
      <w:r w:rsidR="00970499">
        <w:rPr>
          <w:color w:val="000000" w:themeColor="text1"/>
          <w:sz w:val="24"/>
          <w:szCs w:val="24"/>
        </w:rPr>
        <w:t xml:space="preserve"> (</w:t>
      </w:r>
      <w:r w:rsidR="002114CD" w:rsidRPr="00F12EA8">
        <w:rPr>
          <w:color w:val="000000" w:themeColor="text1"/>
          <w:sz w:val="24"/>
          <w:szCs w:val="24"/>
        </w:rPr>
        <w:t>действия</w:t>
      </w:r>
      <w:r w:rsidR="00970499">
        <w:rPr>
          <w:color w:val="000000" w:themeColor="text1"/>
          <w:sz w:val="24"/>
          <w:szCs w:val="24"/>
        </w:rPr>
        <w:t xml:space="preserve"> и бездействия)</w:t>
      </w:r>
      <w:r w:rsidR="002114CD" w:rsidRPr="00F12EA8">
        <w:rPr>
          <w:color w:val="000000" w:themeColor="text1"/>
          <w:sz w:val="24"/>
          <w:szCs w:val="24"/>
        </w:rPr>
        <w:t xml:space="preserve">. </w:t>
      </w:r>
      <w:r w:rsidR="002114CD" w:rsidRPr="008402BC">
        <w:rPr>
          <w:color w:val="000000" w:themeColor="text1"/>
          <w:sz w:val="24"/>
          <w:szCs w:val="24"/>
        </w:rPr>
        <w:t>События — явления природы, возникновение и развитие которых не зависит от во</w:t>
      </w:r>
      <w:r w:rsidR="00504692">
        <w:rPr>
          <w:color w:val="000000" w:themeColor="text1"/>
          <w:sz w:val="24"/>
          <w:szCs w:val="24"/>
        </w:rPr>
        <w:t>ли и сознания человека. Деяния</w:t>
      </w:r>
      <w:r w:rsidR="002114CD" w:rsidRPr="008402BC">
        <w:rPr>
          <w:color w:val="000000" w:themeColor="text1"/>
          <w:sz w:val="24"/>
          <w:szCs w:val="24"/>
        </w:rPr>
        <w:t xml:space="preserve"> —</w:t>
      </w:r>
      <w:r w:rsidR="002114CD" w:rsidRPr="00F12EA8">
        <w:rPr>
          <w:color w:val="000000" w:themeColor="text1"/>
          <w:sz w:val="24"/>
          <w:szCs w:val="24"/>
        </w:rPr>
        <w:t xml:space="preserve"> это поступки человека, акты государственных органов и т. д.</w:t>
      </w:r>
    </w:p>
    <w:p w:rsidR="002114CD" w:rsidRPr="00F12EA8" w:rsidRDefault="008402BC" w:rsidP="002114C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8402BC">
        <w:rPr>
          <w:i/>
          <w:color w:val="000000" w:themeColor="text1"/>
          <w:sz w:val="24"/>
          <w:szCs w:val="24"/>
        </w:rPr>
        <w:t>С</w:t>
      </w:r>
      <w:r w:rsidR="002114CD" w:rsidRPr="008402BC">
        <w:rPr>
          <w:i/>
          <w:color w:val="000000" w:themeColor="text1"/>
          <w:sz w:val="24"/>
          <w:szCs w:val="24"/>
        </w:rPr>
        <w:t>обытия</w:t>
      </w:r>
      <w:r w:rsidR="002114CD" w:rsidRPr="00F12EA8">
        <w:rPr>
          <w:color w:val="000000" w:themeColor="text1"/>
          <w:sz w:val="24"/>
          <w:szCs w:val="24"/>
        </w:rPr>
        <w:t xml:space="preserve"> принято подразделять на абсолютные и относительные. </w:t>
      </w:r>
      <w:r w:rsidR="002114CD" w:rsidRPr="00F12EA8">
        <w:rPr>
          <w:i/>
          <w:color w:val="000000" w:themeColor="text1"/>
          <w:sz w:val="24"/>
          <w:szCs w:val="24"/>
        </w:rPr>
        <w:t xml:space="preserve">Абсолютные </w:t>
      </w:r>
      <w:r w:rsidR="002114CD" w:rsidRPr="00F12EA8">
        <w:rPr>
          <w:color w:val="000000" w:themeColor="text1"/>
          <w:sz w:val="24"/>
          <w:szCs w:val="24"/>
        </w:rPr>
        <w:t xml:space="preserve">события — это явления природы, которые не зависят от воли и сознания человека: наводнения, землетрясения, извержения вулканов, смерчи, цунами и т. п. Их юридическое значение заключается в том, что они могут повлиять на реализацию прав и обязанностей, например в качестве непреодолимой силы. </w:t>
      </w:r>
      <w:r w:rsidR="002114CD" w:rsidRPr="00F12EA8">
        <w:rPr>
          <w:i/>
          <w:color w:val="000000" w:themeColor="text1"/>
          <w:sz w:val="24"/>
          <w:szCs w:val="24"/>
        </w:rPr>
        <w:t xml:space="preserve">Относительные </w:t>
      </w:r>
      <w:r w:rsidR="002114CD" w:rsidRPr="00F12EA8">
        <w:rPr>
          <w:color w:val="000000" w:themeColor="text1"/>
          <w:sz w:val="24"/>
          <w:szCs w:val="24"/>
        </w:rPr>
        <w:t>события порождаются взаимодействием объективных сил природы и деятельности человека. Таковы, например, рождение человека, аварии, катастрофы, автодорожные происшествия и т. п. В результате расширения возможностей влияния человека на природу некоторые ранее абсолютные события могут перейти в категорию относительных (землетрясения).</w:t>
      </w:r>
    </w:p>
    <w:p w:rsidR="00B63C70" w:rsidRDefault="008402BC" w:rsidP="00B63C70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8402BC">
        <w:rPr>
          <w:i/>
          <w:color w:val="000000" w:themeColor="text1"/>
          <w:sz w:val="24"/>
          <w:szCs w:val="24"/>
        </w:rPr>
        <w:t>Д</w:t>
      </w:r>
      <w:r w:rsidR="00504692">
        <w:rPr>
          <w:i/>
          <w:color w:val="000000" w:themeColor="text1"/>
          <w:sz w:val="24"/>
          <w:szCs w:val="24"/>
        </w:rPr>
        <w:t>еян</w:t>
      </w:r>
      <w:r w:rsidR="002114CD" w:rsidRPr="008402BC">
        <w:rPr>
          <w:i/>
          <w:color w:val="000000" w:themeColor="text1"/>
          <w:sz w:val="24"/>
          <w:szCs w:val="24"/>
        </w:rPr>
        <w:t>ия</w:t>
      </w:r>
      <w:r w:rsidR="002114CD" w:rsidRPr="00F12EA8">
        <w:rPr>
          <w:color w:val="000000" w:themeColor="text1"/>
          <w:sz w:val="24"/>
          <w:szCs w:val="24"/>
        </w:rPr>
        <w:t xml:space="preserve"> по их юридическому значению подразделяются на правомерные и неправомерные. </w:t>
      </w:r>
      <w:r w:rsidR="00B63C70" w:rsidRPr="008402BC">
        <w:rPr>
          <w:color w:val="000000" w:themeColor="text1"/>
          <w:sz w:val="24"/>
          <w:szCs w:val="24"/>
        </w:rPr>
        <w:t xml:space="preserve">Правомерные </w:t>
      </w:r>
      <w:r w:rsidR="00B63C70" w:rsidRPr="00504692">
        <w:rPr>
          <w:color w:val="000000" w:themeColor="text1"/>
          <w:sz w:val="24"/>
          <w:szCs w:val="24"/>
        </w:rPr>
        <w:t>деяния</w:t>
      </w:r>
      <w:r w:rsidR="00B63C70">
        <w:rPr>
          <w:color w:val="000000" w:themeColor="text1"/>
          <w:sz w:val="24"/>
          <w:szCs w:val="24"/>
        </w:rPr>
        <w:t xml:space="preserve"> </w:t>
      </w:r>
      <w:r w:rsidR="00B63C70" w:rsidRPr="008402BC">
        <w:rPr>
          <w:color w:val="000000" w:themeColor="text1"/>
          <w:sz w:val="24"/>
          <w:szCs w:val="24"/>
        </w:rPr>
        <w:t>соответствуют предписаниям юридических норм, в них выражается правомерное (с точки зрения действующе</w:t>
      </w:r>
      <w:r w:rsidR="00B63C70">
        <w:rPr>
          <w:color w:val="000000" w:themeColor="text1"/>
          <w:sz w:val="24"/>
          <w:szCs w:val="24"/>
        </w:rPr>
        <w:t xml:space="preserve">го законодательства) поведение. </w:t>
      </w:r>
      <w:r w:rsidR="00695768" w:rsidRPr="008402BC">
        <w:rPr>
          <w:color w:val="000000" w:themeColor="text1"/>
          <w:sz w:val="24"/>
          <w:szCs w:val="24"/>
        </w:rPr>
        <w:t xml:space="preserve">Неправомерные </w:t>
      </w:r>
      <w:r w:rsidR="001672AF" w:rsidRPr="00504692">
        <w:rPr>
          <w:color w:val="000000" w:themeColor="text1"/>
          <w:sz w:val="24"/>
          <w:szCs w:val="24"/>
        </w:rPr>
        <w:t>деяния</w:t>
      </w:r>
      <w:r w:rsidR="001672AF">
        <w:rPr>
          <w:color w:val="000000" w:themeColor="text1"/>
          <w:sz w:val="24"/>
          <w:szCs w:val="24"/>
        </w:rPr>
        <w:t xml:space="preserve"> </w:t>
      </w:r>
      <w:r w:rsidR="00695768" w:rsidRPr="00F12EA8">
        <w:rPr>
          <w:color w:val="000000" w:themeColor="text1"/>
          <w:sz w:val="24"/>
          <w:szCs w:val="24"/>
        </w:rPr>
        <w:t>противоречат правовым предписаниям, причиняют вред интересам общества и государства.</w:t>
      </w:r>
      <w:r w:rsidR="00B63C70" w:rsidRPr="00B63C70">
        <w:rPr>
          <w:color w:val="000000" w:themeColor="text1"/>
          <w:sz w:val="24"/>
          <w:szCs w:val="24"/>
        </w:rPr>
        <w:t xml:space="preserve"> </w:t>
      </w:r>
    </w:p>
    <w:p w:rsidR="00B63C70" w:rsidRDefault="00B63C70" w:rsidP="00B63C70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 xml:space="preserve">В зависимости от степени общественной опасности, причиненного данными действиями вреда, а также  вины лица,  причинившего  вред,  неправомерные </w:t>
      </w:r>
      <w:r w:rsidR="001672AF" w:rsidRPr="00504692">
        <w:rPr>
          <w:color w:val="000000" w:themeColor="text1"/>
          <w:sz w:val="24"/>
          <w:szCs w:val="24"/>
        </w:rPr>
        <w:t>деяния</w:t>
      </w:r>
      <w:r w:rsidR="001672AF">
        <w:rPr>
          <w:color w:val="000000" w:themeColor="text1"/>
          <w:sz w:val="24"/>
          <w:szCs w:val="24"/>
        </w:rPr>
        <w:t xml:space="preserve"> </w:t>
      </w:r>
      <w:r w:rsidRPr="00F12EA8">
        <w:rPr>
          <w:color w:val="000000" w:themeColor="text1"/>
          <w:sz w:val="24"/>
          <w:szCs w:val="24"/>
        </w:rPr>
        <w:t xml:space="preserve">как юридические факты подразделяются </w:t>
      </w:r>
      <w:r>
        <w:rPr>
          <w:color w:val="000000" w:themeColor="text1"/>
          <w:sz w:val="24"/>
          <w:szCs w:val="24"/>
        </w:rPr>
        <w:t>на преступления (уголовные пра</w:t>
      </w:r>
      <w:r w:rsidRPr="00F12EA8">
        <w:rPr>
          <w:color w:val="000000" w:themeColor="text1"/>
          <w:sz w:val="24"/>
          <w:szCs w:val="24"/>
        </w:rPr>
        <w:t>вонарушения), административные и дис</w:t>
      </w:r>
      <w:r>
        <w:rPr>
          <w:color w:val="000000" w:themeColor="text1"/>
          <w:sz w:val="24"/>
          <w:szCs w:val="24"/>
        </w:rPr>
        <w:t>циплинарные проступки, граждан</w:t>
      </w:r>
      <w:r w:rsidRPr="00F12EA8">
        <w:rPr>
          <w:color w:val="000000" w:themeColor="text1"/>
          <w:sz w:val="24"/>
          <w:szCs w:val="24"/>
        </w:rPr>
        <w:t>ские правонарушения (деликты).</w:t>
      </w:r>
      <w:r>
        <w:rPr>
          <w:color w:val="000000" w:themeColor="text1"/>
          <w:sz w:val="24"/>
          <w:szCs w:val="24"/>
        </w:rPr>
        <w:t xml:space="preserve"> </w:t>
      </w:r>
      <w:r w:rsidRPr="00F12EA8">
        <w:rPr>
          <w:color w:val="000000" w:themeColor="text1"/>
          <w:sz w:val="24"/>
          <w:szCs w:val="24"/>
        </w:rPr>
        <w:t xml:space="preserve">Совершение неправомерных </w:t>
      </w:r>
      <w:r w:rsidR="001672AF" w:rsidRPr="00504692">
        <w:rPr>
          <w:color w:val="000000" w:themeColor="text1"/>
          <w:sz w:val="24"/>
          <w:szCs w:val="24"/>
        </w:rPr>
        <w:t>деяни</w:t>
      </w:r>
      <w:r w:rsidR="001672AF">
        <w:rPr>
          <w:color w:val="000000" w:themeColor="text1"/>
          <w:sz w:val="24"/>
          <w:szCs w:val="24"/>
        </w:rPr>
        <w:t xml:space="preserve">й </w:t>
      </w:r>
      <w:r w:rsidRPr="00F12EA8">
        <w:rPr>
          <w:color w:val="000000" w:themeColor="text1"/>
          <w:sz w:val="24"/>
          <w:szCs w:val="24"/>
        </w:rPr>
        <w:t>влечет за собой возникновение уголовно-процессуальных, гражданско</w:t>
      </w:r>
      <w:r>
        <w:rPr>
          <w:color w:val="000000" w:themeColor="text1"/>
          <w:sz w:val="24"/>
          <w:szCs w:val="24"/>
        </w:rPr>
        <w:t>-процессуальных, административ</w:t>
      </w:r>
      <w:r w:rsidRPr="00F12EA8">
        <w:rPr>
          <w:color w:val="000000" w:themeColor="text1"/>
          <w:sz w:val="24"/>
          <w:szCs w:val="24"/>
        </w:rPr>
        <w:t>но-процессуальных и иных охранительных правоотношений.</w:t>
      </w:r>
    </w:p>
    <w:p w:rsidR="00695768" w:rsidRDefault="008402BC" w:rsidP="00B63C70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свою очередь, п</w:t>
      </w:r>
      <w:r w:rsidR="002114CD" w:rsidRPr="00F12EA8">
        <w:rPr>
          <w:color w:val="000000" w:themeColor="text1"/>
          <w:sz w:val="24"/>
          <w:szCs w:val="24"/>
        </w:rPr>
        <w:t xml:space="preserve">равомерные </w:t>
      </w:r>
      <w:r w:rsidR="00504692" w:rsidRPr="00504692">
        <w:rPr>
          <w:color w:val="000000" w:themeColor="text1"/>
          <w:sz w:val="24"/>
          <w:szCs w:val="24"/>
        </w:rPr>
        <w:t>деяния</w:t>
      </w:r>
      <w:r w:rsidR="00504692">
        <w:rPr>
          <w:color w:val="000000" w:themeColor="text1"/>
          <w:sz w:val="24"/>
          <w:szCs w:val="24"/>
        </w:rPr>
        <w:t xml:space="preserve"> </w:t>
      </w:r>
      <w:r w:rsidR="002114CD" w:rsidRPr="00F12EA8">
        <w:rPr>
          <w:color w:val="000000" w:themeColor="text1"/>
          <w:sz w:val="24"/>
          <w:szCs w:val="24"/>
        </w:rPr>
        <w:t xml:space="preserve">делятся на юридические акты и юридические поступки. </w:t>
      </w:r>
      <w:r w:rsidR="002114CD" w:rsidRPr="00F12EA8">
        <w:rPr>
          <w:i/>
          <w:color w:val="000000" w:themeColor="text1"/>
          <w:sz w:val="24"/>
          <w:szCs w:val="24"/>
        </w:rPr>
        <w:t xml:space="preserve">Юридические акты </w:t>
      </w:r>
      <w:r w:rsidR="002114CD" w:rsidRPr="00F12EA8">
        <w:rPr>
          <w:color w:val="000000" w:themeColor="text1"/>
          <w:sz w:val="24"/>
          <w:szCs w:val="24"/>
        </w:rPr>
        <w:t>— это действия, прямо направленные на достижение правового результата  (договоры, сделки, заявления, решения и т. д.). Совершая юридические акты, граждане, государственные органы и другие субъекты целенаправленно создают,  изменяют,  прекращают  правовые  отношения</w:t>
      </w:r>
      <w:r w:rsidR="00010A6E">
        <w:rPr>
          <w:color w:val="000000" w:themeColor="text1"/>
          <w:sz w:val="24"/>
          <w:szCs w:val="24"/>
        </w:rPr>
        <w:t xml:space="preserve"> для себя или других субъектов.</w:t>
      </w:r>
    </w:p>
    <w:p w:rsidR="002114CD" w:rsidRPr="00F12EA8" w:rsidRDefault="002114CD" w:rsidP="00B63C70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i/>
          <w:color w:val="000000" w:themeColor="text1"/>
          <w:sz w:val="24"/>
          <w:szCs w:val="24"/>
        </w:rPr>
        <w:t xml:space="preserve">Поступки </w:t>
      </w:r>
      <w:r w:rsidRPr="00F12EA8">
        <w:rPr>
          <w:color w:val="000000" w:themeColor="text1"/>
          <w:sz w:val="24"/>
          <w:szCs w:val="24"/>
        </w:rPr>
        <w:t>вызывают правовые последствия независимо от того, сознавал или не сознавал субъект их правовое значение, желал или не желал наступления правовых последствий. Разновидность правомерных поступков — результативные действия, связанные с материально-преобразующей деятельностью людей (производством и потреблением материальных благ, созданием произведений литературы и искусства, открытий и изобретений и т. п.).</w:t>
      </w:r>
    </w:p>
    <w:p w:rsidR="00741DA7" w:rsidRPr="00F12EA8" w:rsidRDefault="002114CD" w:rsidP="002114CD">
      <w:pPr>
        <w:pStyle w:val="af0"/>
        <w:spacing w:after="0"/>
        <w:jc w:val="both"/>
        <w:rPr>
          <w:color w:val="000000" w:themeColor="text1"/>
          <w:sz w:val="24"/>
          <w:szCs w:val="24"/>
        </w:rPr>
      </w:pPr>
      <w:r w:rsidRPr="00F12EA8">
        <w:rPr>
          <w:color w:val="000000" w:themeColor="text1"/>
          <w:sz w:val="24"/>
          <w:szCs w:val="24"/>
        </w:rPr>
        <w:t xml:space="preserve">Довольно часто для наступления правовых последствий недостаточно одного юридического факта, необходима их совокупность, которую называют </w:t>
      </w:r>
      <w:r w:rsidRPr="00B97779">
        <w:rPr>
          <w:b/>
          <w:color w:val="000000" w:themeColor="text1"/>
          <w:sz w:val="24"/>
          <w:szCs w:val="24"/>
        </w:rPr>
        <w:t>фактическим</w:t>
      </w:r>
      <w:r w:rsidRPr="00F12EA8">
        <w:rPr>
          <w:color w:val="000000" w:themeColor="text1"/>
          <w:sz w:val="24"/>
          <w:szCs w:val="24"/>
        </w:rPr>
        <w:t xml:space="preserve"> </w:t>
      </w:r>
      <w:r w:rsidR="00B97779" w:rsidRPr="00B97779">
        <w:rPr>
          <w:b/>
          <w:color w:val="000000" w:themeColor="text1"/>
          <w:sz w:val="24"/>
          <w:szCs w:val="24"/>
        </w:rPr>
        <w:t>составом</w:t>
      </w:r>
      <w:r w:rsidR="00B97779" w:rsidRPr="00F12EA8">
        <w:rPr>
          <w:color w:val="000000" w:themeColor="text1"/>
          <w:sz w:val="24"/>
          <w:szCs w:val="24"/>
        </w:rPr>
        <w:t xml:space="preserve"> </w:t>
      </w:r>
      <w:r w:rsidRPr="00F12EA8">
        <w:rPr>
          <w:color w:val="000000" w:themeColor="text1"/>
          <w:sz w:val="24"/>
          <w:szCs w:val="24"/>
        </w:rPr>
        <w:t>(иногда юридическим</w:t>
      </w:r>
      <w:r w:rsidR="00B97779">
        <w:rPr>
          <w:color w:val="000000" w:themeColor="text1"/>
          <w:sz w:val="24"/>
          <w:szCs w:val="24"/>
        </w:rPr>
        <w:t xml:space="preserve"> составом</w:t>
      </w:r>
      <w:r w:rsidRPr="00F12EA8">
        <w:rPr>
          <w:color w:val="000000" w:themeColor="text1"/>
          <w:sz w:val="24"/>
          <w:szCs w:val="24"/>
        </w:rPr>
        <w:t>).</w:t>
      </w:r>
      <w:r w:rsidR="00B97779">
        <w:rPr>
          <w:color w:val="000000" w:themeColor="text1"/>
          <w:sz w:val="24"/>
          <w:szCs w:val="24"/>
        </w:rPr>
        <w:t xml:space="preserve"> </w:t>
      </w:r>
      <w:r w:rsidR="00B97779" w:rsidRPr="00F12EA8">
        <w:rPr>
          <w:color w:val="000000" w:themeColor="text1"/>
          <w:sz w:val="24"/>
          <w:szCs w:val="24"/>
        </w:rPr>
        <w:t>Фактический состав может определ</w:t>
      </w:r>
      <w:r w:rsidR="00EC2F18">
        <w:rPr>
          <w:color w:val="000000" w:themeColor="text1"/>
          <w:sz w:val="24"/>
          <w:szCs w:val="24"/>
        </w:rPr>
        <w:t xml:space="preserve">яться тем или иным нормативным </w:t>
      </w:r>
      <w:r w:rsidR="00B97779" w:rsidRPr="00F12EA8">
        <w:rPr>
          <w:color w:val="000000" w:themeColor="text1"/>
          <w:sz w:val="24"/>
          <w:szCs w:val="24"/>
        </w:rPr>
        <w:t>правовым актом конкретно или характ</w:t>
      </w:r>
      <w:r w:rsidR="00B97779">
        <w:rPr>
          <w:color w:val="000000" w:themeColor="text1"/>
          <w:sz w:val="24"/>
          <w:szCs w:val="24"/>
        </w:rPr>
        <w:t>еризоваться лишь общими призна</w:t>
      </w:r>
      <w:r w:rsidR="00B97779" w:rsidRPr="00F12EA8">
        <w:rPr>
          <w:color w:val="000000" w:themeColor="text1"/>
          <w:sz w:val="24"/>
          <w:szCs w:val="24"/>
        </w:rPr>
        <w:t>ками. Примером конкретной характеристики фактического состава служит основание для получения пенсии по возрасту. В  законе  предусматривается не только фактический состав в целом к</w:t>
      </w:r>
      <w:r w:rsidR="00B97779">
        <w:rPr>
          <w:color w:val="000000" w:themeColor="text1"/>
          <w:sz w:val="24"/>
          <w:szCs w:val="24"/>
        </w:rPr>
        <w:t>ак основание возникновения, из</w:t>
      </w:r>
      <w:r w:rsidR="00B97779" w:rsidRPr="00F12EA8">
        <w:rPr>
          <w:color w:val="000000" w:themeColor="text1"/>
          <w:sz w:val="24"/>
          <w:szCs w:val="24"/>
        </w:rPr>
        <w:t xml:space="preserve">менения и прекращения правоотношений, </w:t>
      </w:r>
      <w:r w:rsidR="00B97779">
        <w:rPr>
          <w:color w:val="000000" w:themeColor="text1"/>
          <w:sz w:val="24"/>
          <w:szCs w:val="24"/>
        </w:rPr>
        <w:t>но и его составные части — эле</w:t>
      </w:r>
      <w:r w:rsidR="00B97779" w:rsidRPr="00F12EA8">
        <w:rPr>
          <w:color w:val="000000" w:themeColor="text1"/>
          <w:sz w:val="24"/>
          <w:szCs w:val="24"/>
        </w:rPr>
        <w:t>менты. Здесь требуется не один, а несколько конкретных  юридических фактов — оснований. Среди них: достиж</w:t>
      </w:r>
      <w:r w:rsidR="00B97779">
        <w:rPr>
          <w:color w:val="000000" w:themeColor="text1"/>
          <w:sz w:val="24"/>
          <w:szCs w:val="24"/>
        </w:rPr>
        <w:t>ение определенного законом воз</w:t>
      </w:r>
      <w:r w:rsidR="00B97779" w:rsidRPr="00F12EA8">
        <w:rPr>
          <w:color w:val="000000" w:themeColor="text1"/>
          <w:sz w:val="24"/>
          <w:szCs w:val="24"/>
        </w:rPr>
        <w:t>раста, наличие трудового стажа, решение самого лица выйти на пенсию, оформленное в виде письменного заявлен</w:t>
      </w:r>
      <w:r w:rsidR="00B97779">
        <w:rPr>
          <w:color w:val="000000" w:themeColor="text1"/>
          <w:sz w:val="24"/>
          <w:szCs w:val="24"/>
        </w:rPr>
        <w:t>ия, решение  компетентного  ор</w:t>
      </w:r>
      <w:r w:rsidR="00B97779" w:rsidRPr="00F12EA8">
        <w:rPr>
          <w:color w:val="000000" w:themeColor="text1"/>
          <w:sz w:val="24"/>
          <w:szCs w:val="24"/>
        </w:rPr>
        <w:t>гана о назначении пенсии.</w:t>
      </w:r>
    </w:p>
    <w:sectPr w:rsidR="00741DA7" w:rsidRPr="00F12EA8" w:rsidSect="001F3D62">
      <w:footerReference w:type="default" r:id="rId7"/>
      <w:pgSz w:w="11906" w:h="16838"/>
      <w:pgMar w:top="567" w:right="851" w:bottom="1134" w:left="1701" w:header="709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7D8" w:rsidRDefault="005207D8" w:rsidP="00BD691A">
      <w:r>
        <w:separator/>
      </w:r>
    </w:p>
  </w:endnote>
  <w:endnote w:type="continuationSeparator" w:id="1">
    <w:p w:rsidR="005207D8" w:rsidRDefault="005207D8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Content>
      <w:p w:rsidR="002C0826" w:rsidRPr="00CE5A76" w:rsidRDefault="00224329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F810F0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6B265A">
          <w:rPr>
            <w:noProof/>
            <w:sz w:val="24"/>
            <w:szCs w:val="24"/>
          </w:rPr>
          <w:t>2</w:t>
        </w:r>
        <w:r w:rsidRPr="00CE5A76">
          <w:rPr>
            <w:sz w:val="24"/>
            <w:szCs w:val="24"/>
          </w:rPr>
          <w:fldChar w:fldCharType="end"/>
        </w:r>
      </w:p>
    </w:sdtContent>
  </w:sdt>
  <w:p w:rsidR="002C0826" w:rsidRDefault="002C08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7D8" w:rsidRDefault="005207D8" w:rsidP="00BD691A">
      <w:r>
        <w:separator/>
      </w:r>
    </w:p>
  </w:footnote>
  <w:footnote w:type="continuationSeparator" w:id="1">
    <w:p w:rsidR="005207D8" w:rsidRDefault="005207D8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CF5"/>
    <w:multiLevelType w:val="hybridMultilevel"/>
    <w:tmpl w:val="F6E8B4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FA32C5"/>
    <w:multiLevelType w:val="hybridMultilevel"/>
    <w:tmpl w:val="DE3E819A"/>
    <w:lvl w:ilvl="0" w:tplc="61BCDEDE">
      <w:start w:val="1"/>
      <w:numFmt w:val="decimal"/>
      <w:lvlText w:val="%1)"/>
      <w:lvlJc w:val="left"/>
      <w:pPr>
        <w:ind w:left="203" w:hanging="254"/>
        <w:jc w:val="right"/>
      </w:pPr>
      <w:rPr>
        <w:rFonts w:ascii="Cambria" w:eastAsia="Cambria" w:hAnsi="Cambria" w:cs="Cambria" w:hint="default"/>
        <w:color w:val="231F20"/>
        <w:w w:val="104"/>
        <w:sz w:val="20"/>
        <w:szCs w:val="20"/>
        <w:lang w:val="ru-RU" w:eastAsia="en-US" w:bidi="ar-SA"/>
      </w:rPr>
    </w:lvl>
    <w:lvl w:ilvl="1" w:tplc="A7A04BD4">
      <w:numFmt w:val="bullet"/>
      <w:lvlText w:val="•"/>
      <w:lvlJc w:val="left"/>
      <w:pPr>
        <w:ind w:left="858" w:hanging="254"/>
      </w:pPr>
      <w:rPr>
        <w:rFonts w:hint="default"/>
        <w:lang w:val="ru-RU" w:eastAsia="en-US" w:bidi="ar-SA"/>
      </w:rPr>
    </w:lvl>
    <w:lvl w:ilvl="2" w:tplc="603E85CE">
      <w:numFmt w:val="bullet"/>
      <w:lvlText w:val="•"/>
      <w:lvlJc w:val="left"/>
      <w:pPr>
        <w:ind w:left="1516" w:hanging="254"/>
      </w:pPr>
      <w:rPr>
        <w:rFonts w:hint="default"/>
        <w:lang w:val="ru-RU" w:eastAsia="en-US" w:bidi="ar-SA"/>
      </w:rPr>
    </w:lvl>
    <w:lvl w:ilvl="3" w:tplc="B60C70EE">
      <w:numFmt w:val="bullet"/>
      <w:lvlText w:val="•"/>
      <w:lvlJc w:val="left"/>
      <w:pPr>
        <w:ind w:left="2174" w:hanging="254"/>
      </w:pPr>
      <w:rPr>
        <w:rFonts w:hint="default"/>
        <w:lang w:val="ru-RU" w:eastAsia="en-US" w:bidi="ar-SA"/>
      </w:rPr>
    </w:lvl>
    <w:lvl w:ilvl="4" w:tplc="F5F2F440">
      <w:numFmt w:val="bullet"/>
      <w:lvlText w:val="•"/>
      <w:lvlJc w:val="left"/>
      <w:pPr>
        <w:ind w:left="2832" w:hanging="254"/>
      </w:pPr>
      <w:rPr>
        <w:rFonts w:hint="default"/>
        <w:lang w:val="ru-RU" w:eastAsia="en-US" w:bidi="ar-SA"/>
      </w:rPr>
    </w:lvl>
    <w:lvl w:ilvl="5" w:tplc="D2BAB9FC">
      <w:numFmt w:val="bullet"/>
      <w:lvlText w:val="•"/>
      <w:lvlJc w:val="left"/>
      <w:pPr>
        <w:ind w:left="3490" w:hanging="254"/>
      </w:pPr>
      <w:rPr>
        <w:rFonts w:hint="default"/>
        <w:lang w:val="ru-RU" w:eastAsia="en-US" w:bidi="ar-SA"/>
      </w:rPr>
    </w:lvl>
    <w:lvl w:ilvl="6" w:tplc="7D582270">
      <w:numFmt w:val="bullet"/>
      <w:lvlText w:val="•"/>
      <w:lvlJc w:val="left"/>
      <w:pPr>
        <w:ind w:left="4148" w:hanging="254"/>
      </w:pPr>
      <w:rPr>
        <w:rFonts w:hint="default"/>
        <w:lang w:val="ru-RU" w:eastAsia="en-US" w:bidi="ar-SA"/>
      </w:rPr>
    </w:lvl>
    <w:lvl w:ilvl="7" w:tplc="65305124">
      <w:numFmt w:val="bullet"/>
      <w:lvlText w:val="•"/>
      <w:lvlJc w:val="left"/>
      <w:pPr>
        <w:ind w:left="4806" w:hanging="254"/>
      </w:pPr>
      <w:rPr>
        <w:rFonts w:hint="default"/>
        <w:lang w:val="ru-RU" w:eastAsia="en-US" w:bidi="ar-SA"/>
      </w:rPr>
    </w:lvl>
    <w:lvl w:ilvl="8" w:tplc="6CAC735C">
      <w:numFmt w:val="bullet"/>
      <w:lvlText w:val="•"/>
      <w:lvlJc w:val="left"/>
      <w:pPr>
        <w:ind w:left="5464" w:hanging="254"/>
      </w:pPr>
      <w:rPr>
        <w:rFonts w:hint="default"/>
        <w:lang w:val="ru-RU" w:eastAsia="en-US" w:bidi="ar-SA"/>
      </w:rPr>
    </w:lvl>
  </w:abstractNum>
  <w:abstractNum w:abstractNumId="2">
    <w:nsid w:val="291F57A1"/>
    <w:multiLevelType w:val="hybridMultilevel"/>
    <w:tmpl w:val="06D436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460749"/>
    <w:multiLevelType w:val="hybridMultilevel"/>
    <w:tmpl w:val="A0DE129C"/>
    <w:lvl w:ilvl="0" w:tplc="53AEB33E">
      <w:start w:val="1"/>
      <w:numFmt w:val="decimal"/>
      <w:lvlText w:val="%1)"/>
      <w:lvlJc w:val="left"/>
      <w:pPr>
        <w:ind w:left="1095" w:hanging="237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3"/>
        <w:sz w:val="24"/>
        <w:szCs w:val="24"/>
        <w:lang w:val="ru-RU" w:eastAsia="en-US" w:bidi="ar-SA"/>
      </w:rPr>
    </w:lvl>
    <w:lvl w:ilvl="1" w:tplc="630AD030">
      <w:numFmt w:val="bullet"/>
      <w:lvlText w:val="•"/>
      <w:lvlJc w:val="left"/>
      <w:pPr>
        <w:ind w:left="1844" w:hanging="237"/>
      </w:pPr>
      <w:rPr>
        <w:rFonts w:hint="default"/>
        <w:lang w:val="ru-RU" w:eastAsia="en-US" w:bidi="ar-SA"/>
      </w:rPr>
    </w:lvl>
    <w:lvl w:ilvl="2" w:tplc="818AECB4">
      <w:numFmt w:val="bullet"/>
      <w:lvlText w:val="•"/>
      <w:lvlJc w:val="left"/>
      <w:pPr>
        <w:ind w:left="2588" w:hanging="237"/>
      </w:pPr>
      <w:rPr>
        <w:rFonts w:hint="default"/>
        <w:lang w:val="ru-RU" w:eastAsia="en-US" w:bidi="ar-SA"/>
      </w:rPr>
    </w:lvl>
    <w:lvl w:ilvl="3" w:tplc="572CBF96">
      <w:numFmt w:val="bullet"/>
      <w:lvlText w:val="•"/>
      <w:lvlJc w:val="left"/>
      <w:pPr>
        <w:ind w:left="3332" w:hanging="237"/>
      </w:pPr>
      <w:rPr>
        <w:rFonts w:hint="default"/>
        <w:lang w:val="ru-RU" w:eastAsia="en-US" w:bidi="ar-SA"/>
      </w:rPr>
    </w:lvl>
    <w:lvl w:ilvl="4" w:tplc="4EF46DDA">
      <w:numFmt w:val="bullet"/>
      <w:lvlText w:val="•"/>
      <w:lvlJc w:val="left"/>
      <w:pPr>
        <w:ind w:left="4076" w:hanging="237"/>
      </w:pPr>
      <w:rPr>
        <w:rFonts w:hint="default"/>
        <w:lang w:val="ru-RU" w:eastAsia="en-US" w:bidi="ar-SA"/>
      </w:rPr>
    </w:lvl>
    <w:lvl w:ilvl="5" w:tplc="DE146820">
      <w:numFmt w:val="bullet"/>
      <w:lvlText w:val="•"/>
      <w:lvlJc w:val="left"/>
      <w:pPr>
        <w:ind w:left="4820" w:hanging="237"/>
      </w:pPr>
      <w:rPr>
        <w:rFonts w:hint="default"/>
        <w:lang w:val="ru-RU" w:eastAsia="en-US" w:bidi="ar-SA"/>
      </w:rPr>
    </w:lvl>
    <w:lvl w:ilvl="6" w:tplc="E91EB22A">
      <w:numFmt w:val="bullet"/>
      <w:lvlText w:val="•"/>
      <w:lvlJc w:val="left"/>
      <w:pPr>
        <w:ind w:left="5564" w:hanging="237"/>
      </w:pPr>
      <w:rPr>
        <w:rFonts w:hint="default"/>
        <w:lang w:val="ru-RU" w:eastAsia="en-US" w:bidi="ar-SA"/>
      </w:rPr>
    </w:lvl>
    <w:lvl w:ilvl="7" w:tplc="A498C37E">
      <w:numFmt w:val="bullet"/>
      <w:lvlText w:val="•"/>
      <w:lvlJc w:val="left"/>
      <w:pPr>
        <w:ind w:left="6308" w:hanging="237"/>
      </w:pPr>
      <w:rPr>
        <w:rFonts w:hint="default"/>
        <w:lang w:val="ru-RU" w:eastAsia="en-US" w:bidi="ar-SA"/>
      </w:rPr>
    </w:lvl>
    <w:lvl w:ilvl="8" w:tplc="3ABCA948">
      <w:numFmt w:val="bullet"/>
      <w:lvlText w:val="•"/>
      <w:lvlJc w:val="left"/>
      <w:pPr>
        <w:ind w:left="7052" w:hanging="237"/>
      </w:pPr>
      <w:rPr>
        <w:rFonts w:hint="default"/>
        <w:lang w:val="ru-RU" w:eastAsia="en-US" w:bidi="ar-SA"/>
      </w:rPr>
    </w:lvl>
  </w:abstractNum>
  <w:abstractNum w:abstractNumId="4">
    <w:nsid w:val="300A3DD9"/>
    <w:multiLevelType w:val="hybridMultilevel"/>
    <w:tmpl w:val="0A12D6D4"/>
    <w:lvl w:ilvl="0" w:tplc="17C64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E0264A"/>
    <w:multiLevelType w:val="hybridMultilevel"/>
    <w:tmpl w:val="B1441BD8"/>
    <w:lvl w:ilvl="0" w:tplc="77FEE6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2D098C"/>
    <w:multiLevelType w:val="hybridMultilevel"/>
    <w:tmpl w:val="6D640C80"/>
    <w:lvl w:ilvl="0" w:tplc="01EAA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8E301A"/>
    <w:multiLevelType w:val="hybridMultilevel"/>
    <w:tmpl w:val="0D7810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D2536E1"/>
    <w:multiLevelType w:val="hybridMultilevel"/>
    <w:tmpl w:val="366E890E"/>
    <w:lvl w:ilvl="0" w:tplc="7CB82B4A">
      <w:start w:val="1"/>
      <w:numFmt w:val="decimal"/>
      <w:lvlText w:val="%1)"/>
      <w:lvlJc w:val="left"/>
      <w:pPr>
        <w:ind w:left="203" w:hanging="242"/>
      </w:pPr>
      <w:rPr>
        <w:rFonts w:ascii="Times New Roman" w:eastAsia="Cambria" w:hAnsi="Times New Roman" w:cs="Times New Roman" w:hint="default"/>
        <w:color w:val="231F20"/>
        <w:w w:val="104"/>
        <w:sz w:val="24"/>
        <w:szCs w:val="24"/>
        <w:lang w:val="ru-RU" w:eastAsia="en-US" w:bidi="ar-SA"/>
      </w:rPr>
    </w:lvl>
    <w:lvl w:ilvl="1" w:tplc="08342A7C">
      <w:numFmt w:val="bullet"/>
      <w:lvlText w:val="•"/>
      <w:lvlJc w:val="left"/>
      <w:pPr>
        <w:ind w:left="858" w:hanging="242"/>
      </w:pPr>
      <w:rPr>
        <w:rFonts w:hint="default"/>
        <w:lang w:val="ru-RU" w:eastAsia="en-US" w:bidi="ar-SA"/>
      </w:rPr>
    </w:lvl>
    <w:lvl w:ilvl="2" w:tplc="1F323F3C">
      <w:numFmt w:val="bullet"/>
      <w:lvlText w:val="•"/>
      <w:lvlJc w:val="left"/>
      <w:pPr>
        <w:ind w:left="1516" w:hanging="242"/>
      </w:pPr>
      <w:rPr>
        <w:rFonts w:hint="default"/>
        <w:lang w:val="ru-RU" w:eastAsia="en-US" w:bidi="ar-SA"/>
      </w:rPr>
    </w:lvl>
    <w:lvl w:ilvl="3" w:tplc="2F6CAD70">
      <w:numFmt w:val="bullet"/>
      <w:lvlText w:val="•"/>
      <w:lvlJc w:val="left"/>
      <w:pPr>
        <w:ind w:left="2174" w:hanging="242"/>
      </w:pPr>
      <w:rPr>
        <w:rFonts w:hint="default"/>
        <w:lang w:val="ru-RU" w:eastAsia="en-US" w:bidi="ar-SA"/>
      </w:rPr>
    </w:lvl>
    <w:lvl w:ilvl="4" w:tplc="55E8FCCC">
      <w:numFmt w:val="bullet"/>
      <w:lvlText w:val="•"/>
      <w:lvlJc w:val="left"/>
      <w:pPr>
        <w:ind w:left="2832" w:hanging="242"/>
      </w:pPr>
      <w:rPr>
        <w:rFonts w:hint="default"/>
        <w:lang w:val="ru-RU" w:eastAsia="en-US" w:bidi="ar-SA"/>
      </w:rPr>
    </w:lvl>
    <w:lvl w:ilvl="5" w:tplc="A072AA1A">
      <w:numFmt w:val="bullet"/>
      <w:lvlText w:val="•"/>
      <w:lvlJc w:val="left"/>
      <w:pPr>
        <w:ind w:left="3490" w:hanging="242"/>
      </w:pPr>
      <w:rPr>
        <w:rFonts w:hint="default"/>
        <w:lang w:val="ru-RU" w:eastAsia="en-US" w:bidi="ar-SA"/>
      </w:rPr>
    </w:lvl>
    <w:lvl w:ilvl="6" w:tplc="55DAE56E">
      <w:numFmt w:val="bullet"/>
      <w:lvlText w:val="•"/>
      <w:lvlJc w:val="left"/>
      <w:pPr>
        <w:ind w:left="4148" w:hanging="242"/>
      </w:pPr>
      <w:rPr>
        <w:rFonts w:hint="default"/>
        <w:lang w:val="ru-RU" w:eastAsia="en-US" w:bidi="ar-SA"/>
      </w:rPr>
    </w:lvl>
    <w:lvl w:ilvl="7" w:tplc="4A4A67BC">
      <w:numFmt w:val="bullet"/>
      <w:lvlText w:val="•"/>
      <w:lvlJc w:val="left"/>
      <w:pPr>
        <w:ind w:left="4806" w:hanging="242"/>
      </w:pPr>
      <w:rPr>
        <w:rFonts w:hint="default"/>
        <w:lang w:val="ru-RU" w:eastAsia="en-US" w:bidi="ar-SA"/>
      </w:rPr>
    </w:lvl>
    <w:lvl w:ilvl="8" w:tplc="FE1C3F0A">
      <w:numFmt w:val="bullet"/>
      <w:lvlText w:val="•"/>
      <w:lvlJc w:val="left"/>
      <w:pPr>
        <w:ind w:left="5464" w:hanging="242"/>
      </w:pPr>
      <w:rPr>
        <w:rFonts w:hint="default"/>
        <w:lang w:val="ru-RU" w:eastAsia="en-US" w:bidi="ar-SA"/>
      </w:rPr>
    </w:lvl>
  </w:abstractNum>
  <w:abstractNum w:abstractNumId="10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14C61D9"/>
    <w:multiLevelType w:val="hybridMultilevel"/>
    <w:tmpl w:val="37226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E821BD"/>
    <w:multiLevelType w:val="hybridMultilevel"/>
    <w:tmpl w:val="B5CE1ABC"/>
    <w:lvl w:ilvl="0" w:tplc="F31C138E">
      <w:start w:val="1"/>
      <w:numFmt w:val="decimal"/>
      <w:lvlText w:val="%1)"/>
      <w:lvlJc w:val="left"/>
      <w:pPr>
        <w:ind w:left="1095" w:hanging="238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3"/>
        <w:sz w:val="24"/>
        <w:szCs w:val="24"/>
        <w:lang w:val="ru-RU" w:eastAsia="en-US" w:bidi="ar-SA"/>
      </w:rPr>
    </w:lvl>
    <w:lvl w:ilvl="1" w:tplc="A7AE4EA6">
      <w:numFmt w:val="bullet"/>
      <w:lvlText w:val="•"/>
      <w:lvlJc w:val="left"/>
      <w:pPr>
        <w:ind w:left="1844" w:hanging="238"/>
      </w:pPr>
      <w:rPr>
        <w:rFonts w:hint="default"/>
        <w:lang w:val="ru-RU" w:eastAsia="en-US" w:bidi="ar-SA"/>
      </w:rPr>
    </w:lvl>
    <w:lvl w:ilvl="2" w:tplc="8FE01AD6">
      <w:numFmt w:val="bullet"/>
      <w:lvlText w:val="•"/>
      <w:lvlJc w:val="left"/>
      <w:pPr>
        <w:ind w:left="2588" w:hanging="238"/>
      </w:pPr>
      <w:rPr>
        <w:rFonts w:hint="default"/>
        <w:lang w:val="ru-RU" w:eastAsia="en-US" w:bidi="ar-SA"/>
      </w:rPr>
    </w:lvl>
    <w:lvl w:ilvl="3" w:tplc="EDBAC000">
      <w:numFmt w:val="bullet"/>
      <w:lvlText w:val="•"/>
      <w:lvlJc w:val="left"/>
      <w:pPr>
        <w:ind w:left="3332" w:hanging="238"/>
      </w:pPr>
      <w:rPr>
        <w:rFonts w:hint="default"/>
        <w:lang w:val="ru-RU" w:eastAsia="en-US" w:bidi="ar-SA"/>
      </w:rPr>
    </w:lvl>
    <w:lvl w:ilvl="4" w:tplc="437C4B04">
      <w:numFmt w:val="bullet"/>
      <w:lvlText w:val="•"/>
      <w:lvlJc w:val="left"/>
      <w:pPr>
        <w:ind w:left="4076" w:hanging="238"/>
      </w:pPr>
      <w:rPr>
        <w:rFonts w:hint="default"/>
        <w:lang w:val="ru-RU" w:eastAsia="en-US" w:bidi="ar-SA"/>
      </w:rPr>
    </w:lvl>
    <w:lvl w:ilvl="5" w:tplc="6B5E758A">
      <w:numFmt w:val="bullet"/>
      <w:lvlText w:val="•"/>
      <w:lvlJc w:val="left"/>
      <w:pPr>
        <w:ind w:left="4820" w:hanging="238"/>
      </w:pPr>
      <w:rPr>
        <w:rFonts w:hint="default"/>
        <w:lang w:val="ru-RU" w:eastAsia="en-US" w:bidi="ar-SA"/>
      </w:rPr>
    </w:lvl>
    <w:lvl w:ilvl="6" w:tplc="CE1E08BC">
      <w:numFmt w:val="bullet"/>
      <w:lvlText w:val="•"/>
      <w:lvlJc w:val="left"/>
      <w:pPr>
        <w:ind w:left="5564" w:hanging="238"/>
      </w:pPr>
      <w:rPr>
        <w:rFonts w:hint="default"/>
        <w:lang w:val="ru-RU" w:eastAsia="en-US" w:bidi="ar-SA"/>
      </w:rPr>
    </w:lvl>
    <w:lvl w:ilvl="7" w:tplc="613468A8">
      <w:numFmt w:val="bullet"/>
      <w:lvlText w:val="•"/>
      <w:lvlJc w:val="left"/>
      <w:pPr>
        <w:ind w:left="6308" w:hanging="238"/>
      </w:pPr>
      <w:rPr>
        <w:rFonts w:hint="default"/>
        <w:lang w:val="ru-RU" w:eastAsia="en-US" w:bidi="ar-SA"/>
      </w:rPr>
    </w:lvl>
    <w:lvl w:ilvl="8" w:tplc="88EEA5F4">
      <w:numFmt w:val="bullet"/>
      <w:lvlText w:val="•"/>
      <w:lvlJc w:val="left"/>
      <w:pPr>
        <w:ind w:left="7052" w:hanging="238"/>
      </w:pPr>
      <w:rPr>
        <w:rFonts w:hint="default"/>
        <w:lang w:val="ru-RU" w:eastAsia="en-US" w:bidi="ar-SA"/>
      </w:rPr>
    </w:lvl>
  </w:abstractNum>
  <w:abstractNum w:abstractNumId="13">
    <w:nsid w:val="62F80C3A"/>
    <w:multiLevelType w:val="multilevel"/>
    <w:tmpl w:val="A2704C4A"/>
    <w:lvl w:ilvl="0">
      <w:start w:val="1"/>
      <w:numFmt w:val="decimal"/>
      <w:lvlText w:val="%1)"/>
      <w:lvlJc w:val="left"/>
      <w:pPr>
        <w:ind w:left="203" w:hanging="228"/>
        <w:jc w:val="left"/>
      </w:pPr>
      <w:rPr>
        <w:rFonts w:ascii="Times New Roman" w:eastAsia="Cambria" w:hAnsi="Times New Roman" w:cs="Times New Roman" w:hint="default"/>
        <w:color w:val="231F20"/>
        <w:spacing w:val="-2"/>
        <w:w w:val="104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84" w:hanging="284"/>
        <w:jc w:val="right"/>
      </w:pPr>
      <w:rPr>
        <w:rFonts w:hint="default"/>
        <w:spacing w:val="-5"/>
        <w:w w:val="11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7" w:hanging="402"/>
        <w:jc w:val="right"/>
      </w:pPr>
      <w:rPr>
        <w:rFonts w:ascii="Cambria" w:eastAsia="Cambria" w:hAnsi="Cambria" w:cs="Cambria" w:hint="default"/>
        <w:color w:val="231F20"/>
        <w:spacing w:val="-6"/>
        <w:w w:val="9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841" w:hanging="242"/>
        <w:jc w:val="left"/>
      </w:pPr>
      <w:rPr>
        <w:rFonts w:ascii="Cambria" w:eastAsia="Cambria" w:hAnsi="Cambria" w:cs="Cambria" w:hint="default"/>
        <w:color w:val="231F20"/>
        <w:w w:val="104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1722" w:hanging="2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65" w:hanging="2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8" w:hanging="2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51" w:hanging="2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</w:abstractNum>
  <w:abstractNum w:abstractNumId="14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7302C57"/>
    <w:multiLevelType w:val="hybridMultilevel"/>
    <w:tmpl w:val="ABE0369E"/>
    <w:lvl w:ilvl="0" w:tplc="A238C088">
      <w:start w:val="1"/>
      <w:numFmt w:val="decimal"/>
      <w:lvlText w:val="%1)"/>
      <w:lvlJc w:val="left"/>
      <w:pPr>
        <w:ind w:left="1095" w:hanging="236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3"/>
        <w:sz w:val="24"/>
        <w:szCs w:val="24"/>
        <w:lang w:val="ru-RU" w:eastAsia="en-US" w:bidi="ar-SA"/>
      </w:rPr>
    </w:lvl>
    <w:lvl w:ilvl="1" w:tplc="437693C4">
      <w:numFmt w:val="bullet"/>
      <w:lvlText w:val="•"/>
      <w:lvlJc w:val="left"/>
      <w:pPr>
        <w:ind w:left="1844" w:hanging="236"/>
      </w:pPr>
      <w:rPr>
        <w:rFonts w:hint="default"/>
        <w:lang w:val="ru-RU" w:eastAsia="en-US" w:bidi="ar-SA"/>
      </w:rPr>
    </w:lvl>
    <w:lvl w:ilvl="2" w:tplc="49B41542">
      <w:numFmt w:val="bullet"/>
      <w:lvlText w:val="•"/>
      <w:lvlJc w:val="left"/>
      <w:pPr>
        <w:ind w:left="2588" w:hanging="236"/>
      </w:pPr>
      <w:rPr>
        <w:rFonts w:hint="default"/>
        <w:lang w:val="ru-RU" w:eastAsia="en-US" w:bidi="ar-SA"/>
      </w:rPr>
    </w:lvl>
    <w:lvl w:ilvl="3" w:tplc="CE4A6650">
      <w:numFmt w:val="bullet"/>
      <w:lvlText w:val="•"/>
      <w:lvlJc w:val="left"/>
      <w:pPr>
        <w:ind w:left="3332" w:hanging="236"/>
      </w:pPr>
      <w:rPr>
        <w:rFonts w:hint="default"/>
        <w:lang w:val="ru-RU" w:eastAsia="en-US" w:bidi="ar-SA"/>
      </w:rPr>
    </w:lvl>
    <w:lvl w:ilvl="4" w:tplc="8458AE5E">
      <w:numFmt w:val="bullet"/>
      <w:lvlText w:val="•"/>
      <w:lvlJc w:val="left"/>
      <w:pPr>
        <w:ind w:left="4076" w:hanging="236"/>
      </w:pPr>
      <w:rPr>
        <w:rFonts w:hint="default"/>
        <w:lang w:val="ru-RU" w:eastAsia="en-US" w:bidi="ar-SA"/>
      </w:rPr>
    </w:lvl>
    <w:lvl w:ilvl="5" w:tplc="FF80888A">
      <w:numFmt w:val="bullet"/>
      <w:lvlText w:val="•"/>
      <w:lvlJc w:val="left"/>
      <w:pPr>
        <w:ind w:left="4820" w:hanging="236"/>
      </w:pPr>
      <w:rPr>
        <w:rFonts w:hint="default"/>
        <w:lang w:val="ru-RU" w:eastAsia="en-US" w:bidi="ar-SA"/>
      </w:rPr>
    </w:lvl>
    <w:lvl w:ilvl="6" w:tplc="9D3210EC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7" w:tplc="765C1FC0">
      <w:numFmt w:val="bullet"/>
      <w:lvlText w:val="•"/>
      <w:lvlJc w:val="left"/>
      <w:pPr>
        <w:ind w:left="6308" w:hanging="236"/>
      </w:pPr>
      <w:rPr>
        <w:rFonts w:hint="default"/>
        <w:lang w:val="ru-RU" w:eastAsia="en-US" w:bidi="ar-SA"/>
      </w:rPr>
    </w:lvl>
    <w:lvl w:ilvl="8" w:tplc="68225396">
      <w:numFmt w:val="bullet"/>
      <w:lvlText w:val="•"/>
      <w:lvlJc w:val="left"/>
      <w:pPr>
        <w:ind w:left="7052" w:hanging="236"/>
      </w:pPr>
      <w:rPr>
        <w:rFonts w:hint="default"/>
        <w:lang w:val="ru-RU" w:eastAsia="en-US" w:bidi="ar-SA"/>
      </w:rPr>
    </w:lvl>
  </w:abstractNum>
  <w:abstractNum w:abstractNumId="16">
    <w:nsid w:val="7EDA4D8E"/>
    <w:multiLevelType w:val="hybridMultilevel"/>
    <w:tmpl w:val="BEA8C1C8"/>
    <w:lvl w:ilvl="0" w:tplc="A08E1764">
      <w:start w:val="1"/>
      <w:numFmt w:val="decimal"/>
      <w:lvlText w:val="%1)"/>
      <w:lvlJc w:val="left"/>
      <w:pPr>
        <w:ind w:left="1095" w:hanging="234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3"/>
        <w:sz w:val="24"/>
        <w:szCs w:val="24"/>
        <w:lang w:val="ru-RU" w:eastAsia="en-US" w:bidi="ar-SA"/>
      </w:rPr>
    </w:lvl>
    <w:lvl w:ilvl="1" w:tplc="A8CAE232">
      <w:numFmt w:val="bullet"/>
      <w:lvlText w:val="•"/>
      <w:lvlJc w:val="left"/>
      <w:pPr>
        <w:ind w:left="1844" w:hanging="234"/>
      </w:pPr>
      <w:rPr>
        <w:rFonts w:hint="default"/>
        <w:lang w:val="ru-RU" w:eastAsia="en-US" w:bidi="ar-SA"/>
      </w:rPr>
    </w:lvl>
    <w:lvl w:ilvl="2" w:tplc="1904F322">
      <w:numFmt w:val="bullet"/>
      <w:lvlText w:val="•"/>
      <w:lvlJc w:val="left"/>
      <w:pPr>
        <w:ind w:left="2588" w:hanging="234"/>
      </w:pPr>
      <w:rPr>
        <w:rFonts w:hint="default"/>
        <w:lang w:val="ru-RU" w:eastAsia="en-US" w:bidi="ar-SA"/>
      </w:rPr>
    </w:lvl>
    <w:lvl w:ilvl="3" w:tplc="E8DCC4FA">
      <w:numFmt w:val="bullet"/>
      <w:lvlText w:val="•"/>
      <w:lvlJc w:val="left"/>
      <w:pPr>
        <w:ind w:left="3332" w:hanging="234"/>
      </w:pPr>
      <w:rPr>
        <w:rFonts w:hint="default"/>
        <w:lang w:val="ru-RU" w:eastAsia="en-US" w:bidi="ar-SA"/>
      </w:rPr>
    </w:lvl>
    <w:lvl w:ilvl="4" w:tplc="661E1FAE">
      <w:numFmt w:val="bullet"/>
      <w:lvlText w:val="•"/>
      <w:lvlJc w:val="left"/>
      <w:pPr>
        <w:ind w:left="4076" w:hanging="234"/>
      </w:pPr>
      <w:rPr>
        <w:rFonts w:hint="default"/>
        <w:lang w:val="ru-RU" w:eastAsia="en-US" w:bidi="ar-SA"/>
      </w:rPr>
    </w:lvl>
    <w:lvl w:ilvl="5" w:tplc="DB9EBD04">
      <w:numFmt w:val="bullet"/>
      <w:lvlText w:val="•"/>
      <w:lvlJc w:val="left"/>
      <w:pPr>
        <w:ind w:left="4820" w:hanging="234"/>
      </w:pPr>
      <w:rPr>
        <w:rFonts w:hint="default"/>
        <w:lang w:val="ru-RU" w:eastAsia="en-US" w:bidi="ar-SA"/>
      </w:rPr>
    </w:lvl>
    <w:lvl w:ilvl="6" w:tplc="CD8E6C3E">
      <w:numFmt w:val="bullet"/>
      <w:lvlText w:val="•"/>
      <w:lvlJc w:val="left"/>
      <w:pPr>
        <w:ind w:left="5564" w:hanging="234"/>
      </w:pPr>
      <w:rPr>
        <w:rFonts w:hint="default"/>
        <w:lang w:val="ru-RU" w:eastAsia="en-US" w:bidi="ar-SA"/>
      </w:rPr>
    </w:lvl>
    <w:lvl w:ilvl="7" w:tplc="EDAA424E">
      <w:numFmt w:val="bullet"/>
      <w:lvlText w:val="•"/>
      <w:lvlJc w:val="left"/>
      <w:pPr>
        <w:ind w:left="6308" w:hanging="234"/>
      </w:pPr>
      <w:rPr>
        <w:rFonts w:hint="default"/>
        <w:lang w:val="ru-RU" w:eastAsia="en-US" w:bidi="ar-SA"/>
      </w:rPr>
    </w:lvl>
    <w:lvl w:ilvl="8" w:tplc="319E0228">
      <w:numFmt w:val="bullet"/>
      <w:lvlText w:val="•"/>
      <w:lvlJc w:val="left"/>
      <w:pPr>
        <w:ind w:left="7052" w:hanging="23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5"/>
  </w:num>
  <w:num w:numId="8">
    <w:abstractNumId w:val="12"/>
  </w:num>
  <w:num w:numId="9">
    <w:abstractNumId w:val="3"/>
  </w:num>
  <w:num w:numId="10">
    <w:abstractNumId w:val="16"/>
  </w:num>
  <w:num w:numId="11">
    <w:abstractNumId w:val="1"/>
  </w:num>
  <w:num w:numId="12">
    <w:abstractNumId w:val="13"/>
  </w:num>
  <w:num w:numId="13">
    <w:abstractNumId w:val="11"/>
  </w:num>
  <w:num w:numId="14">
    <w:abstractNumId w:val="5"/>
  </w:num>
  <w:num w:numId="15">
    <w:abstractNumId w:val="6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1A"/>
    <w:rsid w:val="00002033"/>
    <w:rsid w:val="000059C2"/>
    <w:rsid w:val="00010A6E"/>
    <w:rsid w:val="00011063"/>
    <w:rsid w:val="000127DB"/>
    <w:rsid w:val="0002066C"/>
    <w:rsid w:val="00023C5E"/>
    <w:rsid w:val="00031E1D"/>
    <w:rsid w:val="000378ED"/>
    <w:rsid w:val="000503CA"/>
    <w:rsid w:val="000550D1"/>
    <w:rsid w:val="0005664F"/>
    <w:rsid w:val="0006575B"/>
    <w:rsid w:val="0006619A"/>
    <w:rsid w:val="0007653A"/>
    <w:rsid w:val="00081872"/>
    <w:rsid w:val="00086726"/>
    <w:rsid w:val="00090988"/>
    <w:rsid w:val="00092425"/>
    <w:rsid w:val="00092DB3"/>
    <w:rsid w:val="00094238"/>
    <w:rsid w:val="00094837"/>
    <w:rsid w:val="000950CC"/>
    <w:rsid w:val="00095153"/>
    <w:rsid w:val="00096FA4"/>
    <w:rsid w:val="000A226C"/>
    <w:rsid w:val="000A3B96"/>
    <w:rsid w:val="000A43AC"/>
    <w:rsid w:val="000A750E"/>
    <w:rsid w:val="000B0414"/>
    <w:rsid w:val="000B184F"/>
    <w:rsid w:val="000B6F89"/>
    <w:rsid w:val="000C3F30"/>
    <w:rsid w:val="000D1E48"/>
    <w:rsid w:val="000D38FF"/>
    <w:rsid w:val="000D3952"/>
    <w:rsid w:val="000D40FF"/>
    <w:rsid w:val="000D45B7"/>
    <w:rsid w:val="000D531C"/>
    <w:rsid w:val="000D5548"/>
    <w:rsid w:val="000D7E51"/>
    <w:rsid w:val="000E261D"/>
    <w:rsid w:val="000E2B22"/>
    <w:rsid w:val="000E2C06"/>
    <w:rsid w:val="000E4BBC"/>
    <w:rsid w:val="000E551F"/>
    <w:rsid w:val="0010674B"/>
    <w:rsid w:val="00106992"/>
    <w:rsid w:val="0010798B"/>
    <w:rsid w:val="0011159E"/>
    <w:rsid w:val="0011737D"/>
    <w:rsid w:val="00117C89"/>
    <w:rsid w:val="0012100E"/>
    <w:rsid w:val="0012325C"/>
    <w:rsid w:val="00124EE5"/>
    <w:rsid w:val="00130C56"/>
    <w:rsid w:val="0013216E"/>
    <w:rsid w:val="00133D2F"/>
    <w:rsid w:val="00135194"/>
    <w:rsid w:val="0013775C"/>
    <w:rsid w:val="0014019F"/>
    <w:rsid w:val="001424FE"/>
    <w:rsid w:val="00145E95"/>
    <w:rsid w:val="00147C71"/>
    <w:rsid w:val="00151807"/>
    <w:rsid w:val="0015579F"/>
    <w:rsid w:val="00157949"/>
    <w:rsid w:val="001672AF"/>
    <w:rsid w:val="001679E6"/>
    <w:rsid w:val="00171F34"/>
    <w:rsid w:val="00172438"/>
    <w:rsid w:val="001731A4"/>
    <w:rsid w:val="0017395C"/>
    <w:rsid w:val="00174380"/>
    <w:rsid w:val="00177A48"/>
    <w:rsid w:val="001822A7"/>
    <w:rsid w:val="0018366D"/>
    <w:rsid w:val="001876EA"/>
    <w:rsid w:val="00191EFD"/>
    <w:rsid w:val="00195189"/>
    <w:rsid w:val="001A1FBB"/>
    <w:rsid w:val="001A31B1"/>
    <w:rsid w:val="001A38FD"/>
    <w:rsid w:val="001A6640"/>
    <w:rsid w:val="001B0EF2"/>
    <w:rsid w:val="001B5638"/>
    <w:rsid w:val="001B67BA"/>
    <w:rsid w:val="001C3C78"/>
    <w:rsid w:val="001D0447"/>
    <w:rsid w:val="001D1369"/>
    <w:rsid w:val="001D258C"/>
    <w:rsid w:val="001D61DA"/>
    <w:rsid w:val="001D6388"/>
    <w:rsid w:val="001E6B6C"/>
    <w:rsid w:val="001F09E5"/>
    <w:rsid w:val="001F1738"/>
    <w:rsid w:val="001F3D62"/>
    <w:rsid w:val="00200EF9"/>
    <w:rsid w:val="00203A2F"/>
    <w:rsid w:val="00204C50"/>
    <w:rsid w:val="002068BE"/>
    <w:rsid w:val="00206C80"/>
    <w:rsid w:val="002114CD"/>
    <w:rsid w:val="002145EE"/>
    <w:rsid w:val="0021550D"/>
    <w:rsid w:val="0021665D"/>
    <w:rsid w:val="00220A70"/>
    <w:rsid w:val="002225FA"/>
    <w:rsid w:val="00224329"/>
    <w:rsid w:val="0023573A"/>
    <w:rsid w:val="00236DC3"/>
    <w:rsid w:val="0024069D"/>
    <w:rsid w:val="00241EB8"/>
    <w:rsid w:val="002443B7"/>
    <w:rsid w:val="002455DF"/>
    <w:rsid w:val="00245AD3"/>
    <w:rsid w:val="00250648"/>
    <w:rsid w:val="0026373F"/>
    <w:rsid w:val="00267108"/>
    <w:rsid w:val="0027058D"/>
    <w:rsid w:val="002757AF"/>
    <w:rsid w:val="00276F63"/>
    <w:rsid w:val="002826C8"/>
    <w:rsid w:val="00290A58"/>
    <w:rsid w:val="00290E49"/>
    <w:rsid w:val="00291165"/>
    <w:rsid w:val="00295851"/>
    <w:rsid w:val="00295CB2"/>
    <w:rsid w:val="002A02B1"/>
    <w:rsid w:val="002A121E"/>
    <w:rsid w:val="002A224F"/>
    <w:rsid w:val="002B4D89"/>
    <w:rsid w:val="002B5361"/>
    <w:rsid w:val="002C04E0"/>
    <w:rsid w:val="002C0826"/>
    <w:rsid w:val="002C37F1"/>
    <w:rsid w:val="002C5AC1"/>
    <w:rsid w:val="002C6A63"/>
    <w:rsid w:val="002C7E7C"/>
    <w:rsid w:val="002D0086"/>
    <w:rsid w:val="002D45AE"/>
    <w:rsid w:val="002D68E7"/>
    <w:rsid w:val="002E0A1D"/>
    <w:rsid w:val="002E624A"/>
    <w:rsid w:val="002F1A6A"/>
    <w:rsid w:val="002F1AD8"/>
    <w:rsid w:val="002F4379"/>
    <w:rsid w:val="0030126B"/>
    <w:rsid w:val="00302959"/>
    <w:rsid w:val="00304153"/>
    <w:rsid w:val="003052AE"/>
    <w:rsid w:val="00305F6D"/>
    <w:rsid w:val="00306A75"/>
    <w:rsid w:val="00310D0A"/>
    <w:rsid w:val="003112FF"/>
    <w:rsid w:val="00320569"/>
    <w:rsid w:val="003230E7"/>
    <w:rsid w:val="00325597"/>
    <w:rsid w:val="003309A5"/>
    <w:rsid w:val="0033212B"/>
    <w:rsid w:val="003322F5"/>
    <w:rsid w:val="003334A0"/>
    <w:rsid w:val="00336E4C"/>
    <w:rsid w:val="00340B85"/>
    <w:rsid w:val="00346157"/>
    <w:rsid w:val="00347990"/>
    <w:rsid w:val="00351757"/>
    <w:rsid w:val="00363426"/>
    <w:rsid w:val="003637F9"/>
    <w:rsid w:val="00370E61"/>
    <w:rsid w:val="00371CC3"/>
    <w:rsid w:val="00371D0B"/>
    <w:rsid w:val="0037226F"/>
    <w:rsid w:val="003809E8"/>
    <w:rsid w:val="003840D5"/>
    <w:rsid w:val="003901E8"/>
    <w:rsid w:val="0039071C"/>
    <w:rsid w:val="0039148D"/>
    <w:rsid w:val="00396A32"/>
    <w:rsid w:val="003A5A34"/>
    <w:rsid w:val="003A5B18"/>
    <w:rsid w:val="003A6ECD"/>
    <w:rsid w:val="003B381B"/>
    <w:rsid w:val="003B4AAD"/>
    <w:rsid w:val="003B53F0"/>
    <w:rsid w:val="003B55FD"/>
    <w:rsid w:val="003B66B6"/>
    <w:rsid w:val="003B6798"/>
    <w:rsid w:val="003B7D8A"/>
    <w:rsid w:val="003D19E5"/>
    <w:rsid w:val="003D61A0"/>
    <w:rsid w:val="003E00E4"/>
    <w:rsid w:val="003E10E8"/>
    <w:rsid w:val="003E2FDC"/>
    <w:rsid w:val="003E444E"/>
    <w:rsid w:val="003E4E8E"/>
    <w:rsid w:val="003F0DAC"/>
    <w:rsid w:val="00400B83"/>
    <w:rsid w:val="00405BC9"/>
    <w:rsid w:val="00406D95"/>
    <w:rsid w:val="00407B22"/>
    <w:rsid w:val="004124FB"/>
    <w:rsid w:val="004160C9"/>
    <w:rsid w:val="0041641B"/>
    <w:rsid w:val="00424846"/>
    <w:rsid w:val="00424DC7"/>
    <w:rsid w:val="00430F18"/>
    <w:rsid w:val="004315E0"/>
    <w:rsid w:val="0043776D"/>
    <w:rsid w:val="0044219A"/>
    <w:rsid w:val="00444320"/>
    <w:rsid w:val="004446E2"/>
    <w:rsid w:val="00444939"/>
    <w:rsid w:val="00444E59"/>
    <w:rsid w:val="00446B8C"/>
    <w:rsid w:val="00451CD3"/>
    <w:rsid w:val="00453142"/>
    <w:rsid w:val="00453BF2"/>
    <w:rsid w:val="00455505"/>
    <w:rsid w:val="00460495"/>
    <w:rsid w:val="0046440B"/>
    <w:rsid w:val="00465665"/>
    <w:rsid w:val="00472D9C"/>
    <w:rsid w:val="00482099"/>
    <w:rsid w:val="00483DD3"/>
    <w:rsid w:val="00483FDA"/>
    <w:rsid w:val="00487A4A"/>
    <w:rsid w:val="00490CE4"/>
    <w:rsid w:val="00490E14"/>
    <w:rsid w:val="00492393"/>
    <w:rsid w:val="004926BB"/>
    <w:rsid w:val="0049488F"/>
    <w:rsid w:val="004955E7"/>
    <w:rsid w:val="0049742C"/>
    <w:rsid w:val="0049754D"/>
    <w:rsid w:val="004977EE"/>
    <w:rsid w:val="00497CAC"/>
    <w:rsid w:val="004A4617"/>
    <w:rsid w:val="004A5DBB"/>
    <w:rsid w:val="004B5279"/>
    <w:rsid w:val="004B6742"/>
    <w:rsid w:val="004B788F"/>
    <w:rsid w:val="004B7BA5"/>
    <w:rsid w:val="004C3932"/>
    <w:rsid w:val="004C5890"/>
    <w:rsid w:val="004D29CC"/>
    <w:rsid w:val="004D6739"/>
    <w:rsid w:val="004E2AE3"/>
    <w:rsid w:val="004E3AB6"/>
    <w:rsid w:val="004F1A6C"/>
    <w:rsid w:val="004F5951"/>
    <w:rsid w:val="004F7519"/>
    <w:rsid w:val="00500ECB"/>
    <w:rsid w:val="005016AC"/>
    <w:rsid w:val="00501D05"/>
    <w:rsid w:val="00504692"/>
    <w:rsid w:val="005071D8"/>
    <w:rsid w:val="00507B1B"/>
    <w:rsid w:val="00507FAA"/>
    <w:rsid w:val="00516816"/>
    <w:rsid w:val="00520442"/>
    <w:rsid w:val="005207D8"/>
    <w:rsid w:val="005214D1"/>
    <w:rsid w:val="00521E96"/>
    <w:rsid w:val="00521F43"/>
    <w:rsid w:val="005253D8"/>
    <w:rsid w:val="00537A9F"/>
    <w:rsid w:val="00540145"/>
    <w:rsid w:val="00540832"/>
    <w:rsid w:val="005502C7"/>
    <w:rsid w:val="005536A4"/>
    <w:rsid w:val="0055452B"/>
    <w:rsid w:val="005708AD"/>
    <w:rsid w:val="00573AD6"/>
    <w:rsid w:val="00575BCE"/>
    <w:rsid w:val="005823A7"/>
    <w:rsid w:val="00583D23"/>
    <w:rsid w:val="005913BC"/>
    <w:rsid w:val="00591C9E"/>
    <w:rsid w:val="0059381D"/>
    <w:rsid w:val="00593BE7"/>
    <w:rsid w:val="00594E28"/>
    <w:rsid w:val="005A317E"/>
    <w:rsid w:val="005A4357"/>
    <w:rsid w:val="005A4D25"/>
    <w:rsid w:val="005A71DE"/>
    <w:rsid w:val="005B31EB"/>
    <w:rsid w:val="005C1E39"/>
    <w:rsid w:val="005D6C5A"/>
    <w:rsid w:val="005D71CB"/>
    <w:rsid w:val="005D7DCE"/>
    <w:rsid w:val="005E0C8D"/>
    <w:rsid w:val="005E0CC2"/>
    <w:rsid w:val="005E5D8D"/>
    <w:rsid w:val="005F1DD9"/>
    <w:rsid w:val="005F78BE"/>
    <w:rsid w:val="005F7ED3"/>
    <w:rsid w:val="00604505"/>
    <w:rsid w:val="00607E6F"/>
    <w:rsid w:val="00614121"/>
    <w:rsid w:val="006160E9"/>
    <w:rsid w:val="00617767"/>
    <w:rsid w:val="006214A4"/>
    <w:rsid w:val="00627E18"/>
    <w:rsid w:val="00632941"/>
    <w:rsid w:val="006344C7"/>
    <w:rsid w:val="00634A00"/>
    <w:rsid w:val="00636672"/>
    <w:rsid w:val="00641493"/>
    <w:rsid w:val="00643273"/>
    <w:rsid w:val="00645222"/>
    <w:rsid w:val="00646895"/>
    <w:rsid w:val="0065445B"/>
    <w:rsid w:val="00656938"/>
    <w:rsid w:val="00657ADB"/>
    <w:rsid w:val="00662134"/>
    <w:rsid w:val="00675D84"/>
    <w:rsid w:val="00681AE6"/>
    <w:rsid w:val="00685FD4"/>
    <w:rsid w:val="006866FF"/>
    <w:rsid w:val="00694656"/>
    <w:rsid w:val="00695768"/>
    <w:rsid w:val="006A2993"/>
    <w:rsid w:val="006A4AB5"/>
    <w:rsid w:val="006B265A"/>
    <w:rsid w:val="006B34DE"/>
    <w:rsid w:val="006C0378"/>
    <w:rsid w:val="006C11B9"/>
    <w:rsid w:val="006C6F0E"/>
    <w:rsid w:val="006D3147"/>
    <w:rsid w:val="006D43C1"/>
    <w:rsid w:val="006E09AE"/>
    <w:rsid w:val="006E2989"/>
    <w:rsid w:val="006E36B1"/>
    <w:rsid w:val="007003AF"/>
    <w:rsid w:val="007061E6"/>
    <w:rsid w:val="00707060"/>
    <w:rsid w:val="00707594"/>
    <w:rsid w:val="00707E66"/>
    <w:rsid w:val="00720D8B"/>
    <w:rsid w:val="00722385"/>
    <w:rsid w:val="00726D38"/>
    <w:rsid w:val="00732627"/>
    <w:rsid w:val="00732A21"/>
    <w:rsid w:val="0073332D"/>
    <w:rsid w:val="007350F1"/>
    <w:rsid w:val="0074022C"/>
    <w:rsid w:val="00741DA7"/>
    <w:rsid w:val="007524E9"/>
    <w:rsid w:val="00754A95"/>
    <w:rsid w:val="00756198"/>
    <w:rsid w:val="007614F0"/>
    <w:rsid w:val="007660D5"/>
    <w:rsid w:val="00770096"/>
    <w:rsid w:val="007704C3"/>
    <w:rsid w:val="00776C43"/>
    <w:rsid w:val="00781FFF"/>
    <w:rsid w:val="0078560B"/>
    <w:rsid w:val="007942BE"/>
    <w:rsid w:val="00795F90"/>
    <w:rsid w:val="00797DAF"/>
    <w:rsid w:val="007A1D54"/>
    <w:rsid w:val="007B0D5A"/>
    <w:rsid w:val="007B0DCE"/>
    <w:rsid w:val="007B18BB"/>
    <w:rsid w:val="007B296B"/>
    <w:rsid w:val="007B39EC"/>
    <w:rsid w:val="007B5BEF"/>
    <w:rsid w:val="007C069E"/>
    <w:rsid w:val="007C35E2"/>
    <w:rsid w:val="007C6EA7"/>
    <w:rsid w:val="007C7C6D"/>
    <w:rsid w:val="007D157B"/>
    <w:rsid w:val="007D30CD"/>
    <w:rsid w:val="007D3C7D"/>
    <w:rsid w:val="007E6F16"/>
    <w:rsid w:val="007F2D52"/>
    <w:rsid w:val="008042D4"/>
    <w:rsid w:val="00804634"/>
    <w:rsid w:val="00806B87"/>
    <w:rsid w:val="00812626"/>
    <w:rsid w:val="00814873"/>
    <w:rsid w:val="008260D3"/>
    <w:rsid w:val="00830188"/>
    <w:rsid w:val="00830794"/>
    <w:rsid w:val="00835401"/>
    <w:rsid w:val="00835406"/>
    <w:rsid w:val="008402BC"/>
    <w:rsid w:val="00846D3E"/>
    <w:rsid w:val="0085251B"/>
    <w:rsid w:val="008578C3"/>
    <w:rsid w:val="00861824"/>
    <w:rsid w:val="00862422"/>
    <w:rsid w:val="00865BEF"/>
    <w:rsid w:val="00865D56"/>
    <w:rsid w:val="008711AB"/>
    <w:rsid w:val="00891B08"/>
    <w:rsid w:val="0089219F"/>
    <w:rsid w:val="00893E38"/>
    <w:rsid w:val="00895B50"/>
    <w:rsid w:val="008A3BD3"/>
    <w:rsid w:val="008A3BE6"/>
    <w:rsid w:val="008A44FF"/>
    <w:rsid w:val="008A6F8B"/>
    <w:rsid w:val="008A753D"/>
    <w:rsid w:val="008B1E6B"/>
    <w:rsid w:val="008B36DB"/>
    <w:rsid w:val="008B3F5B"/>
    <w:rsid w:val="008B460F"/>
    <w:rsid w:val="008D0CFA"/>
    <w:rsid w:val="008D3775"/>
    <w:rsid w:val="008D4AFC"/>
    <w:rsid w:val="008D4FDB"/>
    <w:rsid w:val="008E3257"/>
    <w:rsid w:val="008E57CA"/>
    <w:rsid w:val="008E7D63"/>
    <w:rsid w:val="008F017D"/>
    <w:rsid w:val="008F7D30"/>
    <w:rsid w:val="008F7F19"/>
    <w:rsid w:val="0090021C"/>
    <w:rsid w:val="00901927"/>
    <w:rsid w:val="00902D44"/>
    <w:rsid w:val="00902DC0"/>
    <w:rsid w:val="00903607"/>
    <w:rsid w:val="00906273"/>
    <w:rsid w:val="00911986"/>
    <w:rsid w:val="00913527"/>
    <w:rsid w:val="009151EE"/>
    <w:rsid w:val="00916044"/>
    <w:rsid w:val="00925FB9"/>
    <w:rsid w:val="0092648D"/>
    <w:rsid w:val="00927473"/>
    <w:rsid w:val="00927E2E"/>
    <w:rsid w:val="009360F0"/>
    <w:rsid w:val="00941EE5"/>
    <w:rsid w:val="00943AB7"/>
    <w:rsid w:val="00945EA0"/>
    <w:rsid w:val="00950784"/>
    <w:rsid w:val="00953428"/>
    <w:rsid w:val="009542DE"/>
    <w:rsid w:val="00955F33"/>
    <w:rsid w:val="00955F68"/>
    <w:rsid w:val="00962E87"/>
    <w:rsid w:val="0096404F"/>
    <w:rsid w:val="00964627"/>
    <w:rsid w:val="00967D1C"/>
    <w:rsid w:val="00970499"/>
    <w:rsid w:val="00972BE3"/>
    <w:rsid w:val="009746D0"/>
    <w:rsid w:val="00977FE4"/>
    <w:rsid w:val="00981851"/>
    <w:rsid w:val="00981B30"/>
    <w:rsid w:val="00990A1A"/>
    <w:rsid w:val="0099240F"/>
    <w:rsid w:val="009951DA"/>
    <w:rsid w:val="009A0106"/>
    <w:rsid w:val="009A0346"/>
    <w:rsid w:val="009A09B4"/>
    <w:rsid w:val="009A0D3F"/>
    <w:rsid w:val="009A1A32"/>
    <w:rsid w:val="009A1F9D"/>
    <w:rsid w:val="009A33CC"/>
    <w:rsid w:val="009A5C42"/>
    <w:rsid w:val="009B07C1"/>
    <w:rsid w:val="009B3167"/>
    <w:rsid w:val="009B53E3"/>
    <w:rsid w:val="009B5643"/>
    <w:rsid w:val="009C0765"/>
    <w:rsid w:val="009C24B6"/>
    <w:rsid w:val="009C2A0E"/>
    <w:rsid w:val="009C6A85"/>
    <w:rsid w:val="009D0035"/>
    <w:rsid w:val="009D12E2"/>
    <w:rsid w:val="009D6E2D"/>
    <w:rsid w:val="009E3E17"/>
    <w:rsid w:val="009E5A79"/>
    <w:rsid w:val="009F1A83"/>
    <w:rsid w:val="00A008A6"/>
    <w:rsid w:val="00A01F45"/>
    <w:rsid w:val="00A0361E"/>
    <w:rsid w:val="00A04E16"/>
    <w:rsid w:val="00A05E0C"/>
    <w:rsid w:val="00A07A7B"/>
    <w:rsid w:val="00A10511"/>
    <w:rsid w:val="00A16B48"/>
    <w:rsid w:val="00A17BB1"/>
    <w:rsid w:val="00A25930"/>
    <w:rsid w:val="00A26281"/>
    <w:rsid w:val="00A306EC"/>
    <w:rsid w:val="00A30E4B"/>
    <w:rsid w:val="00A32256"/>
    <w:rsid w:val="00A3293E"/>
    <w:rsid w:val="00A32D59"/>
    <w:rsid w:val="00A34765"/>
    <w:rsid w:val="00A359A0"/>
    <w:rsid w:val="00A41878"/>
    <w:rsid w:val="00A432CA"/>
    <w:rsid w:val="00A436DA"/>
    <w:rsid w:val="00A444B1"/>
    <w:rsid w:val="00A46F33"/>
    <w:rsid w:val="00A479DD"/>
    <w:rsid w:val="00A52372"/>
    <w:rsid w:val="00A52898"/>
    <w:rsid w:val="00A54486"/>
    <w:rsid w:val="00A5656F"/>
    <w:rsid w:val="00A56BDE"/>
    <w:rsid w:val="00A61A12"/>
    <w:rsid w:val="00A61E23"/>
    <w:rsid w:val="00A66B70"/>
    <w:rsid w:val="00A70E26"/>
    <w:rsid w:val="00A768E9"/>
    <w:rsid w:val="00A84328"/>
    <w:rsid w:val="00A8766B"/>
    <w:rsid w:val="00A9065F"/>
    <w:rsid w:val="00A9178D"/>
    <w:rsid w:val="00A92B4E"/>
    <w:rsid w:val="00AA6155"/>
    <w:rsid w:val="00AB2532"/>
    <w:rsid w:val="00AB3297"/>
    <w:rsid w:val="00AB7508"/>
    <w:rsid w:val="00AC23BF"/>
    <w:rsid w:val="00AC2BA5"/>
    <w:rsid w:val="00AC6B5E"/>
    <w:rsid w:val="00AE139B"/>
    <w:rsid w:val="00AE44F2"/>
    <w:rsid w:val="00AE7AA6"/>
    <w:rsid w:val="00AF1FA3"/>
    <w:rsid w:val="00B003B5"/>
    <w:rsid w:val="00B008E7"/>
    <w:rsid w:val="00B02BBF"/>
    <w:rsid w:val="00B053F9"/>
    <w:rsid w:val="00B1178D"/>
    <w:rsid w:val="00B13A41"/>
    <w:rsid w:val="00B14665"/>
    <w:rsid w:val="00B16301"/>
    <w:rsid w:val="00B16F45"/>
    <w:rsid w:val="00B22A76"/>
    <w:rsid w:val="00B24603"/>
    <w:rsid w:val="00B252DA"/>
    <w:rsid w:val="00B26DB8"/>
    <w:rsid w:val="00B323AF"/>
    <w:rsid w:val="00B32B89"/>
    <w:rsid w:val="00B34A93"/>
    <w:rsid w:val="00B35673"/>
    <w:rsid w:val="00B453FE"/>
    <w:rsid w:val="00B55471"/>
    <w:rsid w:val="00B56008"/>
    <w:rsid w:val="00B5726A"/>
    <w:rsid w:val="00B573A3"/>
    <w:rsid w:val="00B61721"/>
    <w:rsid w:val="00B63C70"/>
    <w:rsid w:val="00B722BC"/>
    <w:rsid w:val="00B729CC"/>
    <w:rsid w:val="00B74F49"/>
    <w:rsid w:val="00B754F5"/>
    <w:rsid w:val="00B76D61"/>
    <w:rsid w:val="00B8078F"/>
    <w:rsid w:val="00B8646B"/>
    <w:rsid w:val="00B9718F"/>
    <w:rsid w:val="00B97339"/>
    <w:rsid w:val="00B97779"/>
    <w:rsid w:val="00BA18F1"/>
    <w:rsid w:val="00BA29CD"/>
    <w:rsid w:val="00BA3246"/>
    <w:rsid w:val="00BA7075"/>
    <w:rsid w:val="00BB1D95"/>
    <w:rsid w:val="00BB4174"/>
    <w:rsid w:val="00BC6310"/>
    <w:rsid w:val="00BC7DAE"/>
    <w:rsid w:val="00BD008D"/>
    <w:rsid w:val="00BD1349"/>
    <w:rsid w:val="00BD15A6"/>
    <w:rsid w:val="00BD434D"/>
    <w:rsid w:val="00BD6687"/>
    <w:rsid w:val="00BD691A"/>
    <w:rsid w:val="00BD780F"/>
    <w:rsid w:val="00BE25ED"/>
    <w:rsid w:val="00BE5E24"/>
    <w:rsid w:val="00BE5E3E"/>
    <w:rsid w:val="00BF4DF3"/>
    <w:rsid w:val="00BF5DDE"/>
    <w:rsid w:val="00C00260"/>
    <w:rsid w:val="00C02772"/>
    <w:rsid w:val="00C04345"/>
    <w:rsid w:val="00C06209"/>
    <w:rsid w:val="00C06302"/>
    <w:rsid w:val="00C067AB"/>
    <w:rsid w:val="00C12E29"/>
    <w:rsid w:val="00C162CD"/>
    <w:rsid w:val="00C22AD6"/>
    <w:rsid w:val="00C22E0D"/>
    <w:rsid w:val="00C274D3"/>
    <w:rsid w:val="00C32C62"/>
    <w:rsid w:val="00C3332F"/>
    <w:rsid w:val="00C34CA8"/>
    <w:rsid w:val="00C4556F"/>
    <w:rsid w:val="00C527E0"/>
    <w:rsid w:val="00C55328"/>
    <w:rsid w:val="00C60616"/>
    <w:rsid w:val="00C62D4B"/>
    <w:rsid w:val="00C647C6"/>
    <w:rsid w:val="00C70DF0"/>
    <w:rsid w:val="00C747EA"/>
    <w:rsid w:val="00C76FA3"/>
    <w:rsid w:val="00C83BF6"/>
    <w:rsid w:val="00C86F86"/>
    <w:rsid w:val="00C900AC"/>
    <w:rsid w:val="00C9102B"/>
    <w:rsid w:val="00C931CE"/>
    <w:rsid w:val="00C93DF4"/>
    <w:rsid w:val="00C95101"/>
    <w:rsid w:val="00CA2BD2"/>
    <w:rsid w:val="00CB2427"/>
    <w:rsid w:val="00CB528A"/>
    <w:rsid w:val="00CC25D8"/>
    <w:rsid w:val="00CC49E8"/>
    <w:rsid w:val="00CC4B0A"/>
    <w:rsid w:val="00CC5DE9"/>
    <w:rsid w:val="00CD03DF"/>
    <w:rsid w:val="00CD20EB"/>
    <w:rsid w:val="00CD6581"/>
    <w:rsid w:val="00CD78D7"/>
    <w:rsid w:val="00CE29E8"/>
    <w:rsid w:val="00CE59F3"/>
    <w:rsid w:val="00CE5A76"/>
    <w:rsid w:val="00CE7A33"/>
    <w:rsid w:val="00CF6525"/>
    <w:rsid w:val="00D01454"/>
    <w:rsid w:val="00D07B34"/>
    <w:rsid w:val="00D1146C"/>
    <w:rsid w:val="00D12FBC"/>
    <w:rsid w:val="00D14249"/>
    <w:rsid w:val="00D1452B"/>
    <w:rsid w:val="00D15C49"/>
    <w:rsid w:val="00D163C2"/>
    <w:rsid w:val="00D25D23"/>
    <w:rsid w:val="00D30E7A"/>
    <w:rsid w:val="00D33937"/>
    <w:rsid w:val="00D34313"/>
    <w:rsid w:val="00D34EB3"/>
    <w:rsid w:val="00D507B6"/>
    <w:rsid w:val="00D53857"/>
    <w:rsid w:val="00D63547"/>
    <w:rsid w:val="00D67ED6"/>
    <w:rsid w:val="00D728FF"/>
    <w:rsid w:val="00D74105"/>
    <w:rsid w:val="00D75DB0"/>
    <w:rsid w:val="00D7616D"/>
    <w:rsid w:val="00D811DC"/>
    <w:rsid w:val="00D83B4C"/>
    <w:rsid w:val="00D90BCA"/>
    <w:rsid w:val="00D9706D"/>
    <w:rsid w:val="00DA7D08"/>
    <w:rsid w:val="00DB1FC3"/>
    <w:rsid w:val="00DB3B8D"/>
    <w:rsid w:val="00DB5584"/>
    <w:rsid w:val="00DB66B5"/>
    <w:rsid w:val="00DC15B4"/>
    <w:rsid w:val="00DC4EF1"/>
    <w:rsid w:val="00DD0FAC"/>
    <w:rsid w:val="00DD3049"/>
    <w:rsid w:val="00DD3118"/>
    <w:rsid w:val="00DE09E8"/>
    <w:rsid w:val="00DF0072"/>
    <w:rsid w:val="00DF5ECE"/>
    <w:rsid w:val="00E05206"/>
    <w:rsid w:val="00E05A36"/>
    <w:rsid w:val="00E14F21"/>
    <w:rsid w:val="00E16CAE"/>
    <w:rsid w:val="00E17F8A"/>
    <w:rsid w:val="00E26872"/>
    <w:rsid w:val="00E30735"/>
    <w:rsid w:val="00E31067"/>
    <w:rsid w:val="00E33BBB"/>
    <w:rsid w:val="00E33C67"/>
    <w:rsid w:val="00E35655"/>
    <w:rsid w:val="00E357B6"/>
    <w:rsid w:val="00E363C0"/>
    <w:rsid w:val="00E363C4"/>
    <w:rsid w:val="00E36670"/>
    <w:rsid w:val="00E36B27"/>
    <w:rsid w:val="00E40A7C"/>
    <w:rsid w:val="00E43ECD"/>
    <w:rsid w:val="00E53EBD"/>
    <w:rsid w:val="00E5693C"/>
    <w:rsid w:val="00E5731D"/>
    <w:rsid w:val="00E57322"/>
    <w:rsid w:val="00E61791"/>
    <w:rsid w:val="00E643C2"/>
    <w:rsid w:val="00E65EE0"/>
    <w:rsid w:val="00E80287"/>
    <w:rsid w:val="00E803BB"/>
    <w:rsid w:val="00E808A8"/>
    <w:rsid w:val="00E83686"/>
    <w:rsid w:val="00E83D3A"/>
    <w:rsid w:val="00E9668D"/>
    <w:rsid w:val="00EA17BE"/>
    <w:rsid w:val="00EA6842"/>
    <w:rsid w:val="00EA73B2"/>
    <w:rsid w:val="00EB3314"/>
    <w:rsid w:val="00EB4A70"/>
    <w:rsid w:val="00EB767D"/>
    <w:rsid w:val="00EC27F1"/>
    <w:rsid w:val="00EC2F18"/>
    <w:rsid w:val="00ED186A"/>
    <w:rsid w:val="00ED1ABD"/>
    <w:rsid w:val="00ED282B"/>
    <w:rsid w:val="00ED3228"/>
    <w:rsid w:val="00ED556C"/>
    <w:rsid w:val="00ED5D75"/>
    <w:rsid w:val="00ED5DE9"/>
    <w:rsid w:val="00ED60F0"/>
    <w:rsid w:val="00EE1068"/>
    <w:rsid w:val="00EE2A13"/>
    <w:rsid w:val="00EE2DDF"/>
    <w:rsid w:val="00EE50BC"/>
    <w:rsid w:val="00EE5CCB"/>
    <w:rsid w:val="00EF01DB"/>
    <w:rsid w:val="00F00174"/>
    <w:rsid w:val="00F00C96"/>
    <w:rsid w:val="00F0503D"/>
    <w:rsid w:val="00F12F78"/>
    <w:rsid w:val="00F15529"/>
    <w:rsid w:val="00F223EE"/>
    <w:rsid w:val="00F30F93"/>
    <w:rsid w:val="00F31E5D"/>
    <w:rsid w:val="00F35759"/>
    <w:rsid w:val="00F41C09"/>
    <w:rsid w:val="00F42D3D"/>
    <w:rsid w:val="00F46925"/>
    <w:rsid w:val="00F53F28"/>
    <w:rsid w:val="00F56A33"/>
    <w:rsid w:val="00F654D2"/>
    <w:rsid w:val="00F65E11"/>
    <w:rsid w:val="00F67960"/>
    <w:rsid w:val="00F72ADF"/>
    <w:rsid w:val="00F7442C"/>
    <w:rsid w:val="00F749A1"/>
    <w:rsid w:val="00F74DF1"/>
    <w:rsid w:val="00F7582C"/>
    <w:rsid w:val="00F810F0"/>
    <w:rsid w:val="00F856D2"/>
    <w:rsid w:val="00F90E2B"/>
    <w:rsid w:val="00F92527"/>
    <w:rsid w:val="00F938AD"/>
    <w:rsid w:val="00F95EA7"/>
    <w:rsid w:val="00F95F05"/>
    <w:rsid w:val="00F97827"/>
    <w:rsid w:val="00F97DEF"/>
    <w:rsid w:val="00FA0879"/>
    <w:rsid w:val="00FA1D85"/>
    <w:rsid w:val="00FB0A2C"/>
    <w:rsid w:val="00FB1C54"/>
    <w:rsid w:val="00FB3AC7"/>
    <w:rsid w:val="00FB4095"/>
    <w:rsid w:val="00FB4D55"/>
    <w:rsid w:val="00FB5676"/>
    <w:rsid w:val="00FB7ED6"/>
    <w:rsid w:val="00FC1EB7"/>
    <w:rsid w:val="00FC435C"/>
    <w:rsid w:val="00FD2C9E"/>
    <w:rsid w:val="00FD3384"/>
    <w:rsid w:val="00FE3C56"/>
    <w:rsid w:val="00F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1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semiHidden/>
    <w:unhideWhenUsed/>
    <w:rsid w:val="00507FAA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A8432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84328"/>
    <w:pPr>
      <w:widowControl w:val="0"/>
      <w:shd w:val="clear" w:color="auto" w:fill="FFFFFF"/>
      <w:spacing w:before="120" w:line="235" w:lineRule="exact"/>
      <w:ind w:firstLine="0"/>
      <w:jc w:val="both"/>
    </w:pPr>
    <w:rPr>
      <w:sz w:val="21"/>
      <w:szCs w:val="21"/>
      <w:lang w:eastAsia="en-US"/>
    </w:rPr>
  </w:style>
  <w:style w:type="paragraph" w:styleId="af0">
    <w:name w:val="Body Text"/>
    <w:basedOn w:val="a"/>
    <w:link w:val="af1"/>
    <w:uiPriority w:val="99"/>
    <w:unhideWhenUsed/>
    <w:rsid w:val="008E7D63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8E7D63"/>
    <w:rPr>
      <w:rFonts w:ascii="Times New Roman" w:hAnsi="Times New Roman" w:cs="Times New Roman"/>
      <w:sz w:val="28"/>
      <w:szCs w:val="20"/>
      <w:lang w:eastAsia="ru-RU"/>
    </w:rPr>
  </w:style>
  <w:style w:type="paragraph" w:styleId="af2">
    <w:name w:val="Normal (Web)"/>
    <w:basedOn w:val="a"/>
    <w:uiPriority w:val="99"/>
    <w:unhideWhenUsed/>
    <w:rsid w:val="006D43C1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ConsPlusNormal">
    <w:name w:val="ConsPlusNormal"/>
    <w:rsid w:val="002D00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10</Pages>
  <Words>5412</Words>
  <Characters>30853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287</cp:revision>
  <dcterms:created xsi:type="dcterms:W3CDTF">2017-09-02T13:44:00Z</dcterms:created>
  <dcterms:modified xsi:type="dcterms:W3CDTF">2022-08-14T06:16:00Z</dcterms:modified>
</cp:coreProperties>
</file>